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32" w:rsidRDefault="00DF7332" w:rsidP="00DF7332">
      <w:pPr>
        <w:pStyle w:val="7"/>
        <w:jc w:val="center"/>
      </w:pPr>
      <w:r w:rsidRPr="00781D2A">
        <w:rPr>
          <w:lang w:val="kk-KZ"/>
        </w:rPr>
        <w:t>КАЗАХС</w:t>
      </w:r>
      <w:r>
        <w:t>КИЙ НАЦИОНАЛЬНЫЙ УНИВЕРСИТЕТ    ИМ. АЛЬ-ФАРАБИ</w:t>
      </w:r>
    </w:p>
    <w:p w:rsidR="00DF7332" w:rsidRDefault="00DF7332" w:rsidP="00DF7332">
      <w:pPr>
        <w:jc w:val="center"/>
      </w:pPr>
    </w:p>
    <w:p w:rsidR="00DF7332" w:rsidRDefault="00DF7332" w:rsidP="00DF7332">
      <w:pPr>
        <w:ind w:firstLine="720"/>
        <w:jc w:val="center"/>
        <w:rPr>
          <w:b/>
          <w:sz w:val="28"/>
        </w:rPr>
      </w:pPr>
      <w:proofErr w:type="gramStart"/>
      <w:r>
        <w:rPr>
          <w:b/>
          <w:sz w:val="28"/>
        </w:rPr>
        <w:t>Физико - технический</w:t>
      </w:r>
      <w:proofErr w:type="gramEnd"/>
      <w:r>
        <w:rPr>
          <w:b/>
          <w:sz w:val="28"/>
        </w:rPr>
        <w:t xml:space="preserve">  факультет</w:t>
      </w:r>
    </w:p>
    <w:p w:rsidR="00DF7332" w:rsidRPr="00C46328" w:rsidRDefault="00DF7332" w:rsidP="00DF7332">
      <w:pPr>
        <w:ind w:firstLine="720"/>
        <w:jc w:val="center"/>
        <w:rPr>
          <w:b/>
          <w:sz w:val="28"/>
        </w:rPr>
      </w:pPr>
    </w:p>
    <w:p w:rsidR="00DF7332" w:rsidRPr="00C46328" w:rsidRDefault="00DF7332" w:rsidP="00DF7332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Кафедра физики твердого тела и нелинейной физики</w:t>
      </w:r>
    </w:p>
    <w:p w:rsidR="00DF7332" w:rsidRDefault="00DF7332" w:rsidP="00DF7332">
      <w:pPr>
        <w:tabs>
          <w:tab w:val="left" w:pos="6408"/>
        </w:tabs>
        <w:ind w:firstLine="720"/>
        <w:rPr>
          <w:b/>
          <w:sz w:val="28"/>
        </w:rPr>
      </w:pPr>
      <w:r>
        <w:rPr>
          <w:b/>
          <w:sz w:val="28"/>
        </w:rPr>
        <w:tab/>
      </w:r>
    </w:p>
    <w:p w:rsidR="00DF7332" w:rsidRDefault="00DF7332" w:rsidP="00DF7332">
      <w:pPr>
        <w:tabs>
          <w:tab w:val="left" w:pos="6408"/>
        </w:tabs>
        <w:ind w:firstLine="720"/>
        <w:rPr>
          <w:b/>
          <w:sz w:val="28"/>
        </w:rPr>
      </w:pPr>
    </w:p>
    <w:tbl>
      <w:tblPr>
        <w:tblW w:w="5110" w:type="pct"/>
        <w:tblInd w:w="-34" w:type="dxa"/>
        <w:tblLook w:val="0000" w:firstRow="0" w:lastRow="0" w:firstColumn="0" w:lastColumn="0" w:noHBand="0" w:noVBand="0"/>
      </w:tblPr>
      <w:tblGrid>
        <w:gridCol w:w="4315"/>
        <w:gridCol w:w="4307"/>
      </w:tblGrid>
      <w:tr w:rsidR="00DF7332" w:rsidRPr="0054731E" w:rsidTr="00DF7332">
        <w:trPr>
          <w:trHeight w:val="880"/>
        </w:trPr>
        <w:tc>
          <w:tcPr>
            <w:tcW w:w="2527" w:type="pct"/>
          </w:tcPr>
          <w:p w:rsidR="00DF7332" w:rsidRPr="00BC1DD4" w:rsidRDefault="00DF7332" w:rsidP="00DF7332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DF7332" w:rsidRPr="00BC1DD4" w:rsidRDefault="00DF7332" w:rsidP="00DF7332">
            <w:pPr>
              <w:ind w:firstLine="720"/>
              <w:jc w:val="both"/>
              <w:rPr>
                <w:sz w:val="28"/>
                <w:szCs w:val="28"/>
                <w:lang w:val="kk-KZ"/>
              </w:rPr>
            </w:pPr>
            <w:r w:rsidRPr="00BC1DD4">
              <w:rPr>
                <w:sz w:val="28"/>
                <w:szCs w:val="28"/>
                <w:lang w:val="kk-KZ"/>
              </w:rPr>
              <w:t>Келісілген:</w:t>
            </w:r>
          </w:p>
          <w:p w:rsidR="00DF7332" w:rsidRPr="00BC1DD4" w:rsidRDefault="00DF7332" w:rsidP="00DF7332">
            <w:pPr>
              <w:ind w:firstLine="720"/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F7332" w:rsidRPr="00BC1DD4" w:rsidRDefault="00DF7332" w:rsidP="00DF7332">
            <w:pPr>
              <w:jc w:val="both"/>
              <w:rPr>
                <w:sz w:val="28"/>
                <w:szCs w:val="28"/>
                <w:lang w:val="kk-KZ"/>
              </w:rPr>
            </w:pPr>
            <w:r w:rsidRPr="00BC1DD4">
              <w:rPr>
                <w:sz w:val="28"/>
                <w:szCs w:val="28"/>
              </w:rPr>
              <w:t xml:space="preserve"> </w:t>
            </w:r>
          </w:p>
          <w:p w:rsidR="00DF7332" w:rsidRPr="00BC1DD4" w:rsidRDefault="00DF7332" w:rsidP="00DF7332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F7332" w:rsidRPr="00BC1DD4" w:rsidRDefault="00DF7332" w:rsidP="00DF7332">
            <w:pPr>
              <w:jc w:val="both"/>
              <w:rPr>
                <w:sz w:val="28"/>
                <w:szCs w:val="28"/>
                <w:lang w:val="kk-KZ"/>
              </w:rPr>
            </w:pPr>
            <w:r w:rsidRPr="00BC1DD4">
              <w:rPr>
                <w:sz w:val="28"/>
                <w:szCs w:val="28"/>
              </w:rPr>
              <w:t xml:space="preserve">  </w:t>
            </w:r>
            <w:r w:rsidRPr="00BC1DD4">
              <w:rPr>
                <w:sz w:val="28"/>
                <w:szCs w:val="28"/>
                <w:lang w:val="kk-KZ"/>
              </w:rPr>
              <w:t>Факультет деканы</w:t>
            </w:r>
          </w:p>
          <w:p w:rsidR="00DF7332" w:rsidRPr="00BC1DD4" w:rsidRDefault="00DF7332" w:rsidP="00DF7332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F7332" w:rsidRPr="00BC1DD4" w:rsidRDefault="00DF7332" w:rsidP="00DF7332">
            <w:pPr>
              <w:jc w:val="both"/>
              <w:rPr>
                <w:sz w:val="28"/>
                <w:szCs w:val="28"/>
                <w:lang w:val="kk-KZ"/>
              </w:rPr>
            </w:pPr>
            <w:r w:rsidRPr="00BC1DD4">
              <w:rPr>
                <w:sz w:val="28"/>
                <w:szCs w:val="28"/>
              </w:rPr>
              <w:t xml:space="preserve">_______________ </w:t>
            </w:r>
            <w:r w:rsidRPr="00BC1DD4">
              <w:rPr>
                <w:sz w:val="28"/>
                <w:szCs w:val="28"/>
                <w:lang w:val="kk-KZ"/>
              </w:rPr>
              <w:t xml:space="preserve">Давлетов </w:t>
            </w:r>
            <w:r w:rsidRPr="00BC1DD4">
              <w:rPr>
                <w:sz w:val="28"/>
                <w:szCs w:val="28"/>
              </w:rPr>
              <w:t>А.</w:t>
            </w:r>
            <w:r w:rsidRPr="00BC1DD4">
              <w:rPr>
                <w:sz w:val="28"/>
                <w:szCs w:val="28"/>
                <w:lang w:val="kk-KZ"/>
              </w:rPr>
              <w:t>Е.</w:t>
            </w:r>
          </w:p>
          <w:p w:rsidR="00DF7332" w:rsidRPr="00BC1DD4" w:rsidRDefault="00DF7332" w:rsidP="00DF7332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F7332" w:rsidRPr="00BC1DD4" w:rsidRDefault="00DF7332" w:rsidP="00DF7332">
            <w:pPr>
              <w:jc w:val="both"/>
              <w:rPr>
                <w:sz w:val="28"/>
                <w:szCs w:val="28"/>
              </w:rPr>
            </w:pPr>
            <w:r w:rsidRPr="00BC1DD4">
              <w:rPr>
                <w:sz w:val="28"/>
                <w:szCs w:val="28"/>
              </w:rPr>
              <w:t>№ _</w:t>
            </w:r>
            <w:r w:rsidRPr="00BC1DD4">
              <w:rPr>
                <w:sz w:val="28"/>
                <w:szCs w:val="28"/>
                <w:u w:val="single"/>
              </w:rPr>
              <w:t>10_</w:t>
            </w:r>
            <w:r w:rsidRPr="00BC1DD4">
              <w:rPr>
                <w:sz w:val="28"/>
                <w:szCs w:val="28"/>
              </w:rPr>
              <w:t>"_</w:t>
            </w:r>
            <w:r w:rsidRPr="00BC1DD4">
              <w:rPr>
                <w:sz w:val="28"/>
                <w:szCs w:val="28"/>
                <w:u w:val="single"/>
              </w:rPr>
              <w:t>31_</w:t>
            </w:r>
            <w:r w:rsidRPr="00BC1DD4">
              <w:rPr>
                <w:sz w:val="28"/>
                <w:szCs w:val="28"/>
              </w:rPr>
              <w:t>" __</w:t>
            </w:r>
            <w:r w:rsidRPr="00BC1DD4">
              <w:rPr>
                <w:sz w:val="28"/>
                <w:szCs w:val="28"/>
                <w:u w:val="single"/>
              </w:rPr>
              <w:t>05__</w:t>
            </w:r>
            <w:r w:rsidRPr="00BC1DD4">
              <w:rPr>
                <w:sz w:val="28"/>
                <w:szCs w:val="28"/>
              </w:rPr>
              <w:t xml:space="preserve"> 2013 ж.</w:t>
            </w:r>
          </w:p>
          <w:p w:rsidR="00DF7332" w:rsidRPr="00BC1DD4" w:rsidRDefault="00DF7332" w:rsidP="00DF7332">
            <w:pPr>
              <w:jc w:val="both"/>
              <w:rPr>
                <w:sz w:val="28"/>
                <w:szCs w:val="28"/>
              </w:rPr>
            </w:pPr>
            <w:r w:rsidRPr="00BC1DD4">
              <w:rPr>
                <w:sz w:val="28"/>
                <w:szCs w:val="28"/>
                <w:lang w:val="kk-KZ"/>
              </w:rPr>
              <w:t xml:space="preserve">   </w:t>
            </w:r>
          </w:p>
          <w:p w:rsidR="00DF7332" w:rsidRPr="00BC1DD4" w:rsidRDefault="00DF7332" w:rsidP="00DF7332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DF7332" w:rsidRPr="00BC1DD4" w:rsidRDefault="00DF7332" w:rsidP="00DF7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3" w:type="pct"/>
          </w:tcPr>
          <w:p w:rsidR="00DF7332" w:rsidRPr="00BC1DD4" w:rsidRDefault="00DF7332" w:rsidP="00DF7332">
            <w:pPr>
              <w:pStyle w:val="1"/>
              <w:jc w:val="both"/>
              <w:rPr>
                <w:szCs w:val="28"/>
                <w:lang w:val="kk-KZ"/>
              </w:rPr>
            </w:pPr>
          </w:p>
          <w:p w:rsidR="00DF7332" w:rsidRPr="00BC1DD4" w:rsidRDefault="00DF7332" w:rsidP="00DF7332">
            <w:pPr>
              <w:pStyle w:val="1"/>
              <w:jc w:val="center"/>
              <w:rPr>
                <w:szCs w:val="28"/>
                <w:lang w:val="kk-KZ"/>
              </w:rPr>
            </w:pPr>
            <w:r w:rsidRPr="00BC1DD4">
              <w:rPr>
                <w:szCs w:val="28"/>
                <w:lang w:val="kk-KZ"/>
              </w:rPr>
              <w:t>Университет Ғылыми-әдістемелік Кеңесінде  бекітілді</w:t>
            </w:r>
          </w:p>
          <w:p w:rsidR="00DF7332" w:rsidRPr="00BC1DD4" w:rsidRDefault="00DF7332" w:rsidP="00DF7332">
            <w:pPr>
              <w:jc w:val="both"/>
              <w:rPr>
                <w:sz w:val="28"/>
                <w:szCs w:val="28"/>
                <w:lang w:val="kk-KZ"/>
              </w:rPr>
            </w:pPr>
            <w:r w:rsidRPr="00BC1DD4">
              <w:rPr>
                <w:sz w:val="28"/>
                <w:szCs w:val="28"/>
                <w:lang w:val="kk-KZ"/>
              </w:rPr>
              <w:t>Хаттама  №___ «</w:t>
            </w:r>
            <w:r w:rsidRPr="00BC1DD4">
              <w:rPr>
                <w:sz w:val="28"/>
                <w:szCs w:val="28"/>
              </w:rPr>
              <w:t>____</w:t>
            </w:r>
            <w:r w:rsidRPr="00BC1DD4">
              <w:rPr>
                <w:sz w:val="28"/>
                <w:szCs w:val="28"/>
                <w:lang w:val="kk-KZ"/>
              </w:rPr>
              <w:t>»_маусым_ 2013 ж.</w:t>
            </w:r>
          </w:p>
          <w:p w:rsidR="00DF7332" w:rsidRPr="00BC1DD4" w:rsidRDefault="00DF7332" w:rsidP="00DF7332">
            <w:pPr>
              <w:pStyle w:val="7"/>
              <w:ind w:firstLine="35"/>
              <w:rPr>
                <w:sz w:val="28"/>
                <w:szCs w:val="28"/>
                <w:lang w:val="kk-KZ"/>
              </w:rPr>
            </w:pPr>
            <w:r w:rsidRPr="00BC1DD4">
              <w:rPr>
                <w:sz w:val="28"/>
                <w:szCs w:val="28"/>
                <w:lang w:val="kk-KZ"/>
              </w:rPr>
              <w:t>Оқу жұмысы жөніндегі проректор</w:t>
            </w:r>
          </w:p>
          <w:p w:rsidR="00DF7332" w:rsidRPr="00BC1DD4" w:rsidRDefault="00DF7332" w:rsidP="00DF7332">
            <w:pPr>
              <w:pStyle w:val="7"/>
              <w:ind w:firstLine="35"/>
              <w:rPr>
                <w:sz w:val="28"/>
                <w:szCs w:val="28"/>
                <w:lang w:val="kk-KZ"/>
              </w:rPr>
            </w:pPr>
            <w:r w:rsidRPr="00BC1DD4">
              <w:rPr>
                <w:b/>
                <w:sz w:val="28"/>
                <w:szCs w:val="28"/>
                <w:lang w:val="kk-KZ"/>
              </w:rPr>
              <w:t xml:space="preserve">_________________ </w:t>
            </w:r>
            <w:r w:rsidRPr="00BC1DD4">
              <w:rPr>
                <w:sz w:val="28"/>
                <w:szCs w:val="28"/>
                <w:lang w:val="kk-KZ"/>
              </w:rPr>
              <w:t>Ахмед-Заки Д.Ж.</w:t>
            </w:r>
          </w:p>
          <w:p w:rsidR="00DF7332" w:rsidRPr="00BC1DD4" w:rsidRDefault="00DF7332" w:rsidP="00DF7332">
            <w:pPr>
              <w:pStyle w:val="7"/>
              <w:ind w:firstLine="35"/>
              <w:rPr>
                <w:b/>
                <w:sz w:val="28"/>
                <w:szCs w:val="28"/>
                <w:lang w:val="kk-KZ"/>
              </w:rPr>
            </w:pPr>
            <w:r w:rsidRPr="00BC1DD4">
              <w:rPr>
                <w:b/>
                <w:sz w:val="28"/>
                <w:szCs w:val="28"/>
                <w:lang w:val="kk-KZ"/>
              </w:rPr>
              <w:t>"_______"________________</w:t>
            </w:r>
            <w:r w:rsidRPr="00BC1DD4">
              <w:rPr>
                <w:sz w:val="28"/>
                <w:szCs w:val="28"/>
                <w:lang w:val="kk-KZ"/>
              </w:rPr>
              <w:t>2013 ж.</w:t>
            </w:r>
          </w:p>
          <w:p w:rsidR="00DF7332" w:rsidRPr="00BC1DD4" w:rsidRDefault="00DF7332" w:rsidP="00DF7332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DF7332" w:rsidRPr="00512472" w:rsidRDefault="00DF7332" w:rsidP="00DF7332">
      <w:pPr>
        <w:ind w:firstLine="720"/>
        <w:jc w:val="center"/>
        <w:rPr>
          <w:b/>
          <w:sz w:val="28"/>
        </w:rPr>
      </w:pPr>
    </w:p>
    <w:p w:rsidR="00DF7332" w:rsidRPr="00512472" w:rsidRDefault="00DF7332" w:rsidP="00DF7332">
      <w:pPr>
        <w:ind w:firstLine="720"/>
        <w:jc w:val="center"/>
        <w:rPr>
          <w:b/>
          <w:sz w:val="28"/>
        </w:rPr>
      </w:pPr>
    </w:p>
    <w:p w:rsidR="00DF7332" w:rsidRPr="00A72445" w:rsidRDefault="00DF7332" w:rsidP="00DF7332">
      <w:pPr>
        <w:pStyle w:val="1"/>
        <w:ind w:left="1416" w:hanging="876"/>
        <w:jc w:val="both"/>
      </w:pPr>
    </w:p>
    <w:p w:rsidR="00DF7332" w:rsidRDefault="00DF7332" w:rsidP="00DF7332">
      <w:pPr>
        <w:ind w:firstLine="720"/>
        <w:jc w:val="right"/>
        <w:rPr>
          <w:sz w:val="28"/>
        </w:rPr>
      </w:pPr>
    </w:p>
    <w:p w:rsidR="00DF7332" w:rsidRDefault="00DF7332" w:rsidP="00DF7332">
      <w:pPr>
        <w:pStyle w:val="1"/>
      </w:pPr>
      <w:r>
        <w:t>УЧЕБНО-МЕТОДИЧЕСКИЙ КОМПЛЕКС ДИСЦИПЛИНЫ</w:t>
      </w:r>
    </w:p>
    <w:p w:rsidR="00DF7332" w:rsidRPr="00986A55" w:rsidRDefault="00DF7332" w:rsidP="00DF7332">
      <w:pPr>
        <w:jc w:val="center"/>
        <w:rPr>
          <w:b/>
        </w:rPr>
      </w:pPr>
    </w:p>
    <w:p w:rsidR="00DF7332" w:rsidRPr="00986A55" w:rsidRDefault="00DF7332" w:rsidP="00DF7332">
      <w:pPr>
        <w:jc w:val="center"/>
        <w:rPr>
          <w:b/>
          <w:sz w:val="28"/>
          <w:szCs w:val="28"/>
        </w:rPr>
      </w:pPr>
      <w:r w:rsidRPr="00986A55">
        <w:rPr>
          <w:b/>
          <w:sz w:val="28"/>
          <w:szCs w:val="28"/>
        </w:rPr>
        <w:t xml:space="preserve"> «Экспериментальные методы а</w:t>
      </w:r>
      <w:r w:rsidRPr="00986A55">
        <w:rPr>
          <w:b/>
          <w:sz w:val="28"/>
          <w:szCs w:val="28"/>
          <w:lang w:val="kk-KZ"/>
        </w:rPr>
        <w:t>строфизики</w:t>
      </w:r>
      <w:r w:rsidRPr="00986A55">
        <w:rPr>
          <w:b/>
          <w:sz w:val="28"/>
          <w:szCs w:val="28"/>
        </w:rPr>
        <w:t xml:space="preserve"> »</w:t>
      </w:r>
    </w:p>
    <w:p w:rsidR="00DF7332" w:rsidRPr="00986A55" w:rsidRDefault="00DF7332" w:rsidP="00DF7332">
      <w:pPr>
        <w:pStyle w:val="3"/>
        <w:rPr>
          <w:szCs w:val="28"/>
        </w:rPr>
      </w:pPr>
    </w:p>
    <w:p w:rsidR="00DF7332" w:rsidRPr="00986A55" w:rsidRDefault="00DF7332" w:rsidP="00DF7332">
      <w:pPr>
        <w:pStyle w:val="a5"/>
        <w:jc w:val="center"/>
        <w:rPr>
          <w:sz w:val="28"/>
          <w:szCs w:val="28"/>
        </w:rPr>
      </w:pPr>
      <w:r w:rsidRPr="00986A55">
        <w:rPr>
          <w:sz w:val="28"/>
          <w:szCs w:val="28"/>
        </w:rPr>
        <w:t xml:space="preserve">Для </w:t>
      </w:r>
      <w:r w:rsidRPr="00986A55">
        <w:rPr>
          <w:sz w:val="28"/>
          <w:szCs w:val="28"/>
          <w:lang w:val="kk-KZ"/>
        </w:rPr>
        <w:t xml:space="preserve">магистрантов </w:t>
      </w:r>
      <w:r w:rsidRPr="00986A55">
        <w:rPr>
          <w:sz w:val="28"/>
          <w:szCs w:val="28"/>
        </w:rPr>
        <w:t>специальности: 6</w:t>
      </w:r>
      <w:r w:rsidRPr="00986A55">
        <w:rPr>
          <w:sz w:val="28"/>
          <w:szCs w:val="28"/>
          <w:lang w:val="kk-KZ"/>
        </w:rPr>
        <w:t>М0611</w:t>
      </w:r>
      <w:r w:rsidRPr="00986A55">
        <w:rPr>
          <w:sz w:val="28"/>
          <w:szCs w:val="28"/>
        </w:rPr>
        <w:t xml:space="preserve"> – «Астрономия»</w:t>
      </w:r>
    </w:p>
    <w:p w:rsidR="00DF7332" w:rsidRPr="00986A55" w:rsidRDefault="00DF7332" w:rsidP="00DF7332">
      <w:pPr>
        <w:pStyle w:val="3"/>
        <w:rPr>
          <w:szCs w:val="28"/>
        </w:rPr>
      </w:pPr>
    </w:p>
    <w:p w:rsidR="00DF7332" w:rsidRPr="00986A55" w:rsidRDefault="00DF7332" w:rsidP="00DF7332">
      <w:pPr>
        <w:jc w:val="center"/>
        <w:rPr>
          <w:b/>
          <w:sz w:val="28"/>
          <w:szCs w:val="28"/>
        </w:rPr>
      </w:pPr>
    </w:p>
    <w:p w:rsidR="00DF7332" w:rsidRPr="00986A55" w:rsidRDefault="00DF7332" w:rsidP="00DF7332">
      <w:pPr>
        <w:ind w:firstLine="720"/>
        <w:rPr>
          <w:sz w:val="28"/>
          <w:szCs w:val="28"/>
        </w:rPr>
      </w:pPr>
      <w:r w:rsidRPr="00986A55">
        <w:rPr>
          <w:sz w:val="28"/>
          <w:szCs w:val="28"/>
        </w:rPr>
        <w:t xml:space="preserve">                                 Форма обучения: дневная, 1-курс</w:t>
      </w:r>
    </w:p>
    <w:p w:rsidR="00DF7332" w:rsidRPr="00986A55" w:rsidRDefault="00DF7332" w:rsidP="00DF7332">
      <w:pPr>
        <w:jc w:val="both"/>
        <w:rPr>
          <w:sz w:val="28"/>
          <w:szCs w:val="28"/>
        </w:rPr>
      </w:pPr>
    </w:p>
    <w:p w:rsidR="00DF7332" w:rsidRDefault="00DF7332" w:rsidP="00DF7332">
      <w:pPr>
        <w:ind w:firstLine="720"/>
        <w:jc w:val="both"/>
        <w:rPr>
          <w:sz w:val="28"/>
        </w:rPr>
      </w:pPr>
    </w:p>
    <w:p w:rsidR="00DF7332" w:rsidRDefault="00DF7332" w:rsidP="00DF7332">
      <w:pPr>
        <w:jc w:val="both"/>
        <w:rPr>
          <w:sz w:val="28"/>
        </w:rPr>
      </w:pPr>
    </w:p>
    <w:p w:rsidR="00DF7332" w:rsidRDefault="00DF7332" w:rsidP="00DF7332">
      <w:pPr>
        <w:ind w:firstLine="720"/>
        <w:jc w:val="both"/>
        <w:rPr>
          <w:sz w:val="28"/>
        </w:rPr>
      </w:pPr>
    </w:p>
    <w:p w:rsidR="00DF7332" w:rsidRDefault="00DF7332" w:rsidP="00DF7332">
      <w:pPr>
        <w:pStyle w:val="a3"/>
        <w:ind w:firstLine="469"/>
        <w:jc w:val="center"/>
        <w:rPr>
          <w:b/>
        </w:rPr>
      </w:pPr>
    </w:p>
    <w:p w:rsidR="00DF7332" w:rsidRDefault="00DF7332" w:rsidP="00DF7332">
      <w:pPr>
        <w:pStyle w:val="a3"/>
        <w:ind w:firstLine="469"/>
        <w:jc w:val="center"/>
        <w:rPr>
          <w:b/>
        </w:rPr>
      </w:pPr>
    </w:p>
    <w:p w:rsidR="00DF7332" w:rsidRDefault="00DF7332" w:rsidP="00DF7332">
      <w:pPr>
        <w:pStyle w:val="a3"/>
        <w:ind w:firstLine="469"/>
        <w:jc w:val="center"/>
        <w:rPr>
          <w:b/>
        </w:rPr>
      </w:pPr>
    </w:p>
    <w:p w:rsidR="00DF7332" w:rsidRDefault="00DF7332" w:rsidP="00DF7332">
      <w:pPr>
        <w:pStyle w:val="a3"/>
        <w:ind w:firstLine="469"/>
        <w:jc w:val="center"/>
        <w:rPr>
          <w:b/>
        </w:rPr>
      </w:pPr>
    </w:p>
    <w:p w:rsidR="00DF7332" w:rsidRDefault="00DF7332" w:rsidP="00DF7332">
      <w:pPr>
        <w:pStyle w:val="a3"/>
        <w:ind w:firstLine="469"/>
        <w:jc w:val="center"/>
        <w:rPr>
          <w:b/>
        </w:rPr>
      </w:pPr>
    </w:p>
    <w:p w:rsidR="00DF7332" w:rsidRDefault="00DF7332" w:rsidP="00DF7332">
      <w:pPr>
        <w:pStyle w:val="a3"/>
        <w:rPr>
          <w:b/>
        </w:rPr>
      </w:pPr>
    </w:p>
    <w:p w:rsidR="00DF7332" w:rsidRPr="00516184" w:rsidRDefault="00DF7332" w:rsidP="00DF7332">
      <w:pPr>
        <w:pStyle w:val="a3"/>
        <w:rPr>
          <w:b/>
        </w:rPr>
      </w:pPr>
    </w:p>
    <w:p w:rsidR="00DF7332" w:rsidRPr="00AB18AF" w:rsidRDefault="00DF7332" w:rsidP="00DF7332">
      <w:pPr>
        <w:pStyle w:val="a3"/>
        <w:tabs>
          <w:tab w:val="left" w:pos="6276"/>
        </w:tabs>
        <w:ind w:firstLine="469"/>
        <w:rPr>
          <w:b/>
          <w:szCs w:val="28"/>
        </w:rPr>
      </w:pPr>
      <w:r>
        <w:rPr>
          <w:b/>
        </w:rPr>
        <w:t xml:space="preserve">                                        </w:t>
      </w:r>
      <w:r w:rsidRPr="00905DBF">
        <w:rPr>
          <w:b/>
          <w:szCs w:val="28"/>
        </w:rPr>
        <w:t xml:space="preserve">   г.</w:t>
      </w:r>
      <w:r w:rsidRPr="00905DBF">
        <w:rPr>
          <w:b/>
          <w:szCs w:val="28"/>
          <w:lang w:val="kk-KZ"/>
        </w:rPr>
        <w:t xml:space="preserve"> </w:t>
      </w:r>
      <w:r>
        <w:rPr>
          <w:b/>
          <w:szCs w:val="28"/>
        </w:rPr>
        <w:t xml:space="preserve">Алматы 2013 </w:t>
      </w:r>
      <w:r w:rsidRPr="00905DBF">
        <w:rPr>
          <w:b/>
          <w:szCs w:val="28"/>
        </w:rPr>
        <w:t>г.</w:t>
      </w:r>
      <w:r>
        <w:rPr>
          <w:b/>
          <w:szCs w:val="28"/>
        </w:rPr>
        <w:tab/>
      </w:r>
    </w:p>
    <w:p w:rsidR="00DF7332" w:rsidRPr="00986A55" w:rsidRDefault="00DF7332" w:rsidP="00DF7332">
      <w:pPr>
        <w:jc w:val="both"/>
        <w:rPr>
          <w:sz w:val="28"/>
          <w:szCs w:val="28"/>
        </w:rPr>
      </w:pPr>
      <w:r w:rsidRPr="00986A55">
        <w:rPr>
          <w:sz w:val="28"/>
          <w:szCs w:val="28"/>
        </w:rPr>
        <w:t xml:space="preserve">УМК дисциплины составлен доцентом, к.ф.-м.н. </w:t>
      </w:r>
      <w:r w:rsidRPr="00986A55">
        <w:rPr>
          <w:sz w:val="28"/>
          <w:szCs w:val="28"/>
          <w:lang w:val="kk-KZ"/>
        </w:rPr>
        <w:t>Сванбаевым Е.А. н</w:t>
      </w:r>
      <w:r w:rsidRPr="00986A55">
        <w:rPr>
          <w:sz w:val="28"/>
          <w:szCs w:val="28"/>
        </w:rPr>
        <w:t xml:space="preserve">а основании учебного плана направлений подготовки специальности </w:t>
      </w:r>
      <w:proofErr w:type="gramStart"/>
      <w:r w:rsidRPr="00986A55">
        <w:rPr>
          <w:sz w:val="28"/>
          <w:szCs w:val="28"/>
        </w:rPr>
        <w:t>специальности</w:t>
      </w:r>
      <w:proofErr w:type="gramEnd"/>
      <w:r w:rsidRPr="00986A55">
        <w:rPr>
          <w:sz w:val="28"/>
          <w:szCs w:val="28"/>
        </w:rPr>
        <w:t>: 6</w:t>
      </w:r>
      <w:r w:rsidRPr="00986A55">
        <w:rPr>
          <w:sz w:val="28"/>
          <w:szCs w:val="28"/>
          <w:lang w:val="kk-KZ"/>
        </w:rPr>
        <w:t>М0611</w:t>
      </w:r>
      <w:r w:rsidRPr="00986A55">
        <w:rPr>
          <w:sz w:val="28"/>
          <w:szCs w:val="28"/>
        </w:rPr>
        <w:t xml:space="preserve"> – «Астрономия»</w:t>
      </w:r>
      <w:r w:rsidRPr="00986A55">
        <w:rPr>
          <w:sz w:val="28"/>
          <w:szCs w:val="28"/>
          <w:u w:val="single"/>
        </w:rPr>
        <w:t xml:space="preserve"> </w:t>
      </w:r>
    </w:p>
    <w:p w:rsidR="00DF7332" w:rsidRPr="00C345C7" w:rsidRDefault="00DF7332" w:rsidP="00DF7332">
      <w:pPr>
        <w:pStyle w:val="a3"/>
        <w:ind w:firstLine="402"/>
        <w:rPr>
          <w:color w:val="FF0000"/>
        </w:rPr>
      </w:pPr>
    </w:p>
    <w:p w:rsidR="00DF7332" w:rsidRDefault="00DF7332" w:rsidP="00DF7332">
      <w:pPr>
        <w:pStyle w:val="a3"/>
        <w:ind w:firstLine="402"/>
      </w:pPr>
    </w:p>
    <w:p w:rsidR="00DF7332" w:rsidRDefault="00DF7332" w:rsidP="00DF7332">
      <w:pPr>
        <w:pStyle w:val="a3"/>
        <w:ind w:firstLine="402"/>
      </w:pPr>
    </w:p>
    <w:p w:rsidR="00DF7332" w:rsidRDefault="00DF7332" w:rsidP="00DF7332">
      <w:pPr>
        <w:pStyle w:val="a3"/>
        <w:ind w:firstLine="402"/>
      </w:pPr>
    </w:p>
    <w:p w:rsidR="00DF7332" w:rsidRDefault="00DF7332" w:rsidP="00DF7332">
      <w:pPr>
        <w:pStyle w:val="a3"/>
        <w:ind w:firstLine="402"/>
      </w:pPr>
    </w:p>
    <w:p w:rsidR="00DF7332" w:rsidRPr="009E4B32" w:rsidRDefault="00DF7332" w:rsidP="00DF7332">
      <w:pPr>
        <w:pStyle w:val="a3"/>
        <w:ind w:firstLine="402"/>
        <w:rPr>
          <w:szCs w:val="28"/>
        </w:rPr>
      </w:pPr>
      <w:r w:rsidRPr="009E4B32">
        <w:rPr>
          <w:szCs w:val="28"/>
        </w:rPr>
        <w:t>Рассмотрен и рекомендован на заседании кафедры  физики твердого тела и нелинейной физики</w:t>
      </w:r>
    </w:p>
    <w:p w:rsidR="00DF7332" w:rsidRPr="00F36113" w:rsidRDefault="00DF7332" w:rsidP="00DF7332">
      <w:pPr>
        <w:ind w:firstLine="720"/>
        <w:jc w:val="both"/>
        <w:rPr>
          <w:sz w:val="28"/>
          <w:lang w:val="kk-KZ"/>
        </w:rPr>
      </w:pPr>
      <w:r>
        <w:rPr>
          <w:sz w:val="28"/>
        </w:rPr>
        <w:t>от «</w:t>
      </w:r>
      <w:r w:rsidRPr="00E06709">
        <w:rPr>
          <w:sz w:val="28"/>
          <w:u w:val="single"/>
        </w:rPr>
        <w:t>2</w:t>
      </w:r>
      <w:r>
        <w:rPr>
          <w:sz w:val="28"/>
          <w:u w:val="single"/>
          <w:lang w:val="kk-KZ"/>
        </w:rPr>
        <w:t>1</w:t>
      </w:r>
      <w:r>
        <w:rPr>
          <w:sz w:val="28"/>
        </w:rPr>
        <w:t xml:space="preserve">» </w:t>
      </w:r>
      <w:r w:rsidRPr="00E06709">
        <w:rPr>
          <w:sz w:val="28"/>
          <w:u w:val="single"/>
        </w:rPr>
        <w:t>05</w:t>
      </w:r>
      <w:r>
        <w:rPr>
          <w:sz w:val="28"/>
        </w:rPr>
        <w:t xml:space="preserve">  20</w:t>
      </w:r>
      <w:r>
        <w:rPr>
          <w:sz w:val="28"/>
          <w:lang w:val="kk-KZ"/>
        </w:rPr>
        <w:t>13</w:t>
      </w:r>
      <w:r>
        <w:rPr>
          <w:sz w:val="28"/>
        </w:rPr>
        <w:t xml:space="preserve"> г., протокол № </w:t>
      </w:r>
      <w:r w:rsidRPr="00E06709">
        <w:rPr>
          <w:sz w:val="28"/>
          <w:u w:val="single"/>
        </w:rPr>
        <w:t>3</w:t>
      </w:r>
      <w:r>
        <w:rPr>
          <w:sz w:val="28"/>
          <w:u w:val="single"/>
          <w:lang w:val="kk-KZ"/>
        </w:rPr>
        <w:t>6</w:t>
      </w:r>
    </w:p>
    <w:p w:rsidR="00DF7332" w:rsidRDefault="00DF7332" w:rsidP="00DF7332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DF7332" w:rsidRDefault="00DF7332" w:rsidP="00DF7332">
      <w:pPr>
        <w:jc w:val="both"/>
        <w:rPr>
          <w:sz w:val="28"/>
        </w:rPr>
      </w:pPr>
      <w:r>
        <w:rPr>
          <w:sz w:val="28"/>
        </w:rPr>
        <w:t xml:space="preserve">       Зав. кафедрой ______________Приходько О.Ю.                            </w:t>
      </w:r>
    </w:p>
    <w:p w:rsidR="00DF7332" w:rsidRDefault="00DF7332" w:rsidP="00DF7332">
      <w:pPr>
        <w:jc w:val="both"/>
        <w:rPr>
          <w:sz w:val="28"/>
        </w:rPr>
      </w:pPr>
      <w:r>
        <w:rPr>
          <w:sz w:val="28"/>
        </w:rPr>
        <w:t xml:space="preserve">                                (роспись)</w:t>
      </w:r>
    </w:p>
    <w:p w:rsidR="00DF7332" w:rsidRDefault="00DF7332" w:rsidP="00DF7332">
      <w:pPr>
        <w:ind w:firstLine="720"/>
        <w:jc w:val="center"/>
        <w:rPr>
          <w:sz w:val="28"/>
        </w:rPr>
      </w:pPr>
    </w:p>
    <w:p w:rsidR="00DF7332" w:rsidRDefault="00DF7332" w:rsidP="00DF7332">
      <w:pPr>
        <w:pStyle w:val="3"/>
        <w:ind w:firstLine="402"/>
        <w:jc w:val="left"/>
      </w:pPr>
    </w:p>
    <w:p w:rsidR="00DF7332" w:rsidRDefault="00DF7332" w:rsidP="00DF7332">
      <w:pPr>
        <w:pStyle w:val="3"/>
        <w:ind w:firstLine="402"/>
        <w:jc w:val="left"/>
      </w:pPr>
    </w:p>
    <w:p w:rsidR="00DF7332" w:rsidRDefault="00DF7332" w:rsidP="00DF7332">
      <w:pPr>
        <w:pStyle w:val="3"/>
        <w:ind w:firstLine="402"/>
        <w:jc w:val="left"/>
      </w:pPr>
    </w:p>
    <w:p w:rsidR="00DF7332" w:rsidRDefault="00DF7332" w:rsidP="00DF7332">
      <w:pPr>
        <w:pStyle w:val="3"/>
        <w:ind w:firstLine="402"/>
        <w:jc w:val="left"/>
      </w:pPr>
    </w:p>
    <w:p w:rsidR="00DF7332" w:rsidRDefault="00DF7332" w:rsidP="00DF7332">
      <w:pPr>
        <w:pStyle w:val="3"/>
        <w:ind w:firstLine="402"/>
        <w:jc w:val="left"/>
      </w:pPr>
    </w:p>
    <w:p w:rsidR="00DF7332" w:rsidRDefault="00DF7332" w:rsidP="00DF7332">
      <w:pPr>
        <w:pStyle w:val="3"/>
        <w:ind w:firstLine="402"/>
        <w:jc w:val="left"/>
      </w:pPr>
    </w:p>
    <w:p w:rsidR="00DF7332" w:rsidRPr="009E4B32" w:rsidRDefault="00DF7332" w:rsidP="00DF7332">
      <w:pPr>
        <w:pStyle w:val="3"/>
        <w:ind w:firstLine="402"/>
        <w:jc w:val="left"/>
        <w:rPr>
          <w:b w:val="0"/>
        </w:rPr>
      </w:pPr>
      <w:r w:rsidRPr="009E4B32">
        <w:rPr>
          <w:b w:val="0"/>
        </w:rPr>
        <w:t xml:space="preserve">Рекомендовано  методическим Советом (бюро) факультета </w:t>
      </w:r>
    </w:p>
    <w:p w:rsidR="00DF7332" w:rsidRDefault="00DF7332" w:rsidP="00DF7332">
      <w:pPr>
        <w:rPr>
          <w:sz w:val="28"/>
        </w:rPr>
      </w:pPr>
      <w:r>
        <w:rPr>
          <w:sz w:val="28"/>
        </w:rPr>
        <w:t xml:space="preserve">     «</w:t>
      </w:r>
      <w:r w:rsidRPr="00E06709">
        <w:rPr>
          <w:sz w:val="28"/>
          <w:u w:val="single"/>
        </w:rPr>
        <w:t>28</w:t>
      </w:r>
      <w:r>
        <w:rPr>
          <w:sz w:val="28"/>
        </w:rPr>
        <w:t xml:space="preserve">»  </w:t>
      </w:r>
      <w:r w:rsidRPr="00E06709">
        <w:rPr>
          <w:sz w:val="28"/>
          <w:u w:val="single"/>
        </w:rPr>
        <w:t>05</w:t>
      </w:r>
      <w:r>
        <w:rPr>
          <w:sz w:val="28"/>
        </w:rPr>
        <w:t xml:space="preserve">  2013 г.,  протокол № 6</w:t>
      </w:r>
    </w:p>
    <w:p w:rsidR="00DF7332" w:rsidRDefault="00DF7332" w:rsidP="00DF7332">
      <w:pPr>
        <w:rPr>
          <w:sz w:val="28"/>
        </w:rPr>
      </w:pPr>
    </w:p>
    <w:p w:rsidR="00DF7332" w:rsidRPr="00666899" w:rsidRDefault="00DF7332" w:rsidP="00DF7332">
      <w:pPr>
        <w:ind w:firstLine="402"/>
        <w:rPr>
          <w:sz w:val="28"/>
          <w:lang w:val="kk-KZ"/>
        </w:rPr>
      </w:pPr>
      <w:r>
        <w:rPr>
          <w:sz w:val="28"/>
        </w:rPr>
        <w:t>Председатель _______________ Габдуллина Г.А</w:t>
      </w:r>
    </w:p>
    <w:p w:rsidR="00DF7332" w:rsidRDefault="00DF7332" w:rsidP="00DF7332">
      <w:pPr>
        <w:jc w:val="both"/>
        <w:rPr>
          <w:sz w:val="28"/>
        </w:rPr>
      </w:pPr>
      <w:r>
        <w:rPr>
          <w:sz w:val="28"/>
          <w:lang w:eastAsia="ko-KR"/>
        </w:rPr>
        <w:t xml:space="preserve">                                  </w:t>
      </w:r>
      <w:r>
        <w:rPr>
          <w:sz w:val="28"/>
        </w:rPr>
        <w:t>(роспись)</w:t>
      </w:r>
    </w:p>
    <w:p w:rsidR="00DF7332" w:rsidRDefault="00DF7332" w:rsidP="00DF7332">
      <w:pPr>
        <w:rPr>
          <w:sz w:val="28"/>
          <w:lang w:eastAsia="ko-KR"/>
        </w:rPr>
      </w:pPr>
    </w:p>
    <w:p w:rsidR="00DF7332" w:rsidRDefault="00DF7332" w:rsidP="00DF7332">
      <w:pPr>
        <w:rPr>
          <w:sz w:val="28"/>
          <w:lang w:eastAsia="ko-KR"/>
        </w:rPr>
      </w:pPr>
    </w:p>
    <w:p w:rsidR="00DF7332" w:rsidRDefault="00DF7332" w:rsidP="00DF7332">
      <w:pPr>
        <w:rPr>
          <w:sz w:val="28"/>
          <w:lang w:eastAsia="ko-KR"/>
        </w:rPr>
      </w:pPr>
    </w:p>
    <w:p w:rsidR="00DF7332" w:rsidRPr="00534505" w:rsidRDefault="00DF7332" w:rsidP="00DF7332">
      <w:pPr>
        <w:rPr>
          <w:sz w:val="28"/>
          <w:lang w:eastAsia="ko-KR"/>
        </w:rPr>
      </w:pPr>
    </w:p>
    <w:p w:rsidR="00DF7332" w:rsidRDefault="00DF7332">
      <w:pPr>
        <w:spacing w:after="200" w:line="276" w:lineRule="auto"/>
      </w:pPr>
      <w:r>
        <w:br w:type="page"/>
      </w:r>
    </w:p>
    <w:p w:rsidR="00D32A9D" w:rsidRDefault="00DF7332" w:rsidP="00DF7332">
      <w:pPr>
        <w:jc w:val="center"/>
        <w:rPr>
          <w:b/>
          <w:lang w:val="kk-KZ"/>
        </w:rPr>
      </w:pPr>
      <w:r w:rsidRPr="00DF7332">
        <w:rPr>
          <w:b/>
          <w:lang w:val="kk-KZ"/>
        </w:rPr>
        <w:lastRenderedPageBreak/>
        <w:t>Лекции</w:t>
      </w:r>
    </w:p>
    <w:p w:rsidR="00DF7332" w:rsidRPr="00FC2C37" w:rsidRDefault="00DF7332" w:rsidP="00DF7332">
      <w:pPr>
        <w:pStyle w:val="2"/>
        <w:spacing w:after="12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FC2C37">
        <w:rPr>
          <w:rFonts w:ascii="Times New Roman" w:hAnsi="Times New Roman" w:cs="Times New Roman"/>
          <w:i w:val="0"/>
          <w:iCs w:val="0"/>
          <w:sz w:val="22"/>
          <w:szCs w:val="22"/>
        </w:rPr>
        <w:t>сновные з</w:t>
      </w:r>
      <w:r w:rsidRPr="00FC2C37">
        <w:rPr>
          <w:rFonts w:ascii="Times New Roman" w:hAnsi="Times New Roman" w:cs="Times New Roman"/>
          <w:i w:val="0"/>
          <w:iCs w:val="0"/>
          <w:sz w:val="22"/>
          <w:szCs w:val="22"/>
        </w:rPr>
        <w:t>а</w:t>
      </w:r>
      <w:r w:rsidRPr="00FC2C37">
        <w:rPr>
          <w:rFonts w:ascii="Times New Roman" w:hAnsi="Times New Roman" w:cs="Times New Roman"/>
          <w:i w:val="0"/>
          <w:iCs w:val="0"/>
          <w:sz w:val="22"/>
          <w:szCs w:val="22"/>
        </w:rPr>
        <w:t>дачи астрофотометрии.</w:t>
      </w:r>
    </w:p>
    <w:p w:rsidR="00DF7332" w:rsidRPr="00FC2C37" w:rsidRDefault="00DF7332" w:rsidP="00DF7332">
      <w:pPr>
        <w:pStyle w:val="a7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2C37">
        <w:rPr>
          <w:rFonts w:ascii="Times New Roman" w:hAnsi="Times New Roman" w:cs="Times New Roman"/>
          <w:sz w:val="22"/>
          <w:szCs w:val="22"/>
        </w:rPr>
        <w:t>Из всего необъятного круга применений фотометрии в астрономии выделим области, которые могут считаться важнейшими.</w:t>
      </w:r>
    </w:p>
    <w:p w:rsidR="00DF7332" w:rsidRPr="00FC2C37" w:rsidRDefault="00DF7332" w:rsidP="00DF7332">
      <w:pPr>
        <w:pStyle w:val="a7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2C37">
        <w:rPr>
          <w:rFonts w:ascii="Times New Roman" w:hAnsi="Times New Roman" w:cs="Times New Roman"/>
          <w:sz w:val="22"/>
          <w:szCs w:val="22"/>
        </w:rPr>
        <w:t>Во-первых, как и в древности, звездные величины совместно с координатами служат для целей ориентации и навигации. Только теперь речь идет не об ориентации на поверхности Земли, а об автоматической ориентации и навигации космических аппаратов. Автомат в космосе должен уметь, направив свои датчики в пр</w:t>
      </w:r>
      <w:r w:rsidRPr="00FC2C37">
        <w:rPr>
          <w:rFonts w:ascii="Times New Roman" w:hAnsi="Times New Roman" w:cs="Times New Roman"/>
          <w:sz w:val="22"/>
          <w:szCs w:val="22"/>
        </w:rPr>
        <w:t>о</w:t>
      </w:r>
      <w:r w:rsidRPr="00FC2C37">
        <w:rPr>
          <w:rFonts w:ascii="Times New Roman" w:hAnsi="Times New Roman" w:cs="Times New Roman"/>
          <w:sz w:val="22"/>
          <w:szCs w:val="22"/>
        </w:rPr>
        <w:t>извольный участок неба, отождествить зве</w:t>
      </w:r>
      <w:r w:rsidRPr="00FC2C37">
        <w:rPr>
          <w:rFonts w:ascii="Times New Roman" w:hAnsi="Times New Roman" w:cs="Times New Roman"/>
          <w:sz w:val="22"/>
          <w:szCs w:val="22"/>
        </w:rPr>
        <w:t>з</w:t>
      </w:r>
      <w:r w:rsidRPr="00FC2C37">
        <w:rPr>
          <w:rFonts w:ascii="Times New Roman" w:hAnsi="Times New Roman" w:cs="Times New Roman"/>
          <w:sz w:val="22"/>
          <w:szCs w:val="22"/>
        </w:rPr>
        <w:t>ды, попавшие в поле зрения и определить координаты этого участка. Сложность заключается в том, что, как правило, спектральная чувств</w:t>
      </w:r>
      <w:r w:rsidRPr="00FC2C37">
        <w:rPr>
          <w:rFonts w:ascii="Times New Roman" w:hAnsi="Times New Roman" w:cs="Times New Roman"/>
          <w:sz w:val="22"/>
          <w:szCs w:val="22"/>
        </w:rPr>
        <w:t>и</w:t>
      </w:r>
      <w:r w:rsidRPr="00FC2C37">
        <w:rPr>
          <w:rFonts w:ascii="Times New Roman" w:hAnsi="Times New Roman" w:cs="Times New Roman"/>
          <w:sz w:val="22"/>
          <w:szCs w:val="22"/>
        </w:rPr>
        <w:t>тельность бортовых датчиков сильно отличается от общепринятых в астрономии ф</w:t>
      </w:r>
      <w:r w:rsidRPr="00FC2C37">
        <w:rPr>
          <w:rFonts w:ascii="Times New Roman" w:hAnsi="Times New Roman" w:cs="Times New Roman"/>
          <w:sz w:val="22"/>
          <w:szCs w:val="22"/>
        </w:rPr>
        <w:t>о</w:t>
      </w:r>
      <w:r w:rsidRPr="00FC2C37">
        <w:rPr>
          <w:rFonts w:ascii="Times New Roman" w:hAnsi="Times New Roman" w:cs="Times New Roman"/>
          <w:sz w:val="22"/>
          <w:szCs w:val="22"/>
        </w:rPr>
        <w:t>тометрических полос. Чаще всего эта полоса сильно сдвинута в красную и инфракра</w:t>
      </w:r>
      <w:r w:rsidRPr="00FC2C37">
        <w:rPr>
          <w:rFonts w:ascii="Times New Roman" w:hAnsi="Times New Roman" w:cs="Times New Roman"/>
          <w:sz w:val="22"/>
          <w:szCs w:val="22"/>
        </w:rPr>
        <w:t>с</w:t>
      </w:r>
      <w:r w:rsidRPr="00FC2C37">
        <w:rPr>
          <w:rFonts w:ascii="Times New Roman" w:hAnsi="Times New Roman" w:cs="Times New Roman"/>
          <w:sz w:val="22"/>
          <w:szCs w:val="22"/>
        </w:rPr>
        <w:t>ную область. А там ярчайшими звездами будут уже не голубые Сириус с Вегой, а Б</w:t>
      </w:r>
      <w:r w:rsidRPr="00FC2C37">
        <w:rPr>
          <w:rFonts w:ascii="Times New Roman" w:hAnsi="Times New Roman" w:cs="Times New Roman"/>
          <w:sz w:val="22"/>
          <w:szCs w:val="22"/>
        </w:rPr>
        <w:t>е</w:t>
      </w:r>
      <w:r w:rsidRPr="00FC2C37">
        <w:rPr>
          <w:rFonts w:ascii="Times New Roman" w:hAnsi="Times New Roman" w:cs="Times New Roman"/>
          <w:sz w:val="22"/>
          <w:szCs w:val="22"/>
        </w:rPr>
        <w:t>тельгейзе и другие, более слабые в визуальной области, красные звезды. Астрофотометрия должна уметь по измерен</w:t>
      </w:r>
      <w:r w:rsidRPr="00FC2C37">
        <w:rPr>
          <w:rFonts w:ascii="Times New Roman" w:hAnsi="Times New Roman" w:cs="Times New Roman"/>
          <w:sz w:val="22"/>
          <w:szCs w:val="22"/>
        </w:rPr>
        <w:t>и</w:t>
      </w:r>
      <w:r w:rsidRPr="00FC2C37">
        <w:rPr>
          <w:rFonts w:ascii="Times New Roman" w:hAnsi="Times New Roman" w:cs="Times New Roman"/>
          <w:sz w:val="22"/>
          <w:szCs w:val="22"/>
        </w:rPr>
        <w:t>ям в одной части спектра предсказывать реакцию прибора на излучение звезд в любой другой полосе пропу</w:t>
      </w:r>
      <w:r w:rsidRPr="00FC2C37">
        <w:rPr>
          <w:rFonts w:ascii="Times New Roman" w:hAnsi="Times New Roman" w:cs="Times New Roman"/>
          <w:sz w:val="22"/>
          <w:szCs w:val="22"/>
        </w:rPr>
        <w:t>с</w:t>
      </w:r>
      <w:r w:rsidRPr="00FC2C37">
        <w:rPr>
          <w:rFonts w:ascii="Times New Roman" w:hAnsi="Times New Roman" w:cs="Times New Roman"/>
          <w:sz w:val="22"/>
          <w:szCs w:val="22"/>
        </w:rPr>
        <w:t>кания.</w:t>
      </w:r>
    </w:p>
    <w:p w:rsidR="00DF7332" w:rsidRPr="00FC2C37" w:rsidRDefault="00DF7332" w:rsidP="00DF7332">
      <w:pPr>
        <w:pStyle w:val="a7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2C37">
        <w:rPr>
          <w:rFonts w:ascii="Times New Roman" w:hAnsi="Times New Roman" w:cs="Times New Roman"/>
          <w:sz w:val="22"/>
          <w:szCs w:val="22"/>
        </w:rPr>
        <w:t>Чтобы решить эту проблему нужно справиться со второй важнейшей задачей астрофотометрии. Она заключается в том, чтобы на основе многоцветной ф</w:t>
      </w:r>
      <w:r w:rsidRPr="00FC2C37">
        <w:rPr>
          <w:rFonts w:ascii="Times New Roman" w:hAnsi="Times New Roman" w:cs="Times New Roman"/>
          <w:sz w:val="22"/>
          <w:szCs w:val="22"/>
        </w:rPr>
        <w:t>о</w:t>
      </w:r>
      <w:r w:rsidRPr="00FC2C37">
        <w:rPr>
          <w:rFonts w:ascii="Times New Roman" w:hAnsi="Times New Roman" w:cs="Times New Roman"/>
          <w:sz w:val="22"/>
          <w:szCs w:val="22"/>
        </w:rPr>
        <w:t>тометрии звезд восстановить распределение энергии в их спектрах. Если эта задача будет реш</w:t>
      </w:r>
      <w:r w:rsidRPr="00FC2C37">
        <w:rPr>
          <w:rFonts w:ascii="Times New Roman" w:hAnsi="Times New Roman" w:cs="Times New Roman"/>
          <w:sz w:val="22"/>
          <w:szCs w:val="22"/>
        </w:rPr>
        <w:t>е</w:t>
      </w:r>
      <w:r w:rsidRPr="00FC2C37">
        <w:rPr>
          <w:rFonts w:ascii="Times New Roman" w:hAnsi="Times New Roman" w:cs="Times New Roman"/>
          <w:sz w:val="22"/>
          <w:szCs w:val="22"/>
        </w:rPr>
        <w:t>на успешно, то фундаментальная астрофизика получит данные о температуре, светимости и химическом составе атмосферы звезды, а прикладная астрон</w:t>
      </w:r>
      <w:r w:rsidRPr="00FC2C37">
        <w:rPr>
          <w:rFonts w:ascii="Times New Roman" w:hAnsi="Times New Roman" w:cs="Times New Roman"/>
          <w:sz w:val="22"/>
          <w:szCs w:val="22"/>
        </w:rPr>
        <w:t>о</w:t>
      </w:r>
      <w:r w:rsidRPr="00FC2C37">
        <w:rPr>
          <w:rFonts w:ascii="Times New Roman" w:hAnsi="Times New Roman" w:cs="Times New Roman"/>
          <w:sz w:val="22"/>
          <w:szCs w:val="22"/>
        </w:rPr>
        <w:t>мия ― звездную величину в любой наперёд-заданной полосе реакции приемника. Задача восстановления распред</w:t>
      </w:r>
      <w:r w:rsidRPr="00FC2C37">
        <w:rPr>
          <w:rFonts w:ascii="Times New Roman" w:hAnsi="Times New Roman" w:cs="Times New Roman"/>
          <w:sz w:val="22"/>
          <w:szCs w:val="22"/>
        </w:rPr>
        <w:t>е</w:t>
      </w:r>
      <w:r w:rsidRPr="00FC2C37">
        <w:rPr>
          <w:rFonts w:ascii="Times New Roman" w:hAnsi="Times New Roman" w:cs="Times New Roman"/>
          <w:sz w:val="22"/>
          <w:szCs w:val="22"/>
        </w:rPr>
        <w:t>ления энергии в спектре по фотометрическим данным тесно связана с задачей спектральной классификации. С математич</w:t>
      </w:r>
      <w:r w:rsidRPr="00FC2C37">
        <w:rPr>
          <w:rFonts w:ascii="Times New Roman" w:hAnsi="Times New Roman" w:cs="Times New Roman"/>
          <w:sz w:val="22"/>
          <w:szCs w:val="22"/>
        </w:rPr>
        <w:t>е</w:t>
      </w:r>
      <w:r w:rsidRPr="00FC2C37">
        <w:rPr>
          <w:rFonts w:ascii="Times New Roman" w:hAnsi="Times New Roman" w:cs="Times New Roman"/>
          <w:sz w:val="22"/>
          <w:szCs w:val="22"/>
        </w:rPr>
        <w:t>ской точки зрения спектральная классификация, выполняемая фотометрическими методами, относится к разряду н</w:t>
      </w:r>
      <w:r w:rsidRPr="00FC2C37">
        <w:rPr>
          <w:rFonts w:ascii="Times New Roman" w:hAnsi="Times New Roman" w:cs="Times New Roman"/>
          <w:sz w:val="22"/>
          <w:szCs w:val="22"/>
        </w:rPr>
        <w:t>е</w:t>
      </w:r>
      <w:r w:rsidRPr="00FC2C37">
        <w:rPr>
          <w:rFonts w:ascii="Times New Roman" w:hAnsi="Times New Roman" w:cs="Times New Roman"/>
          <w:sz w:val="22"/>
          <w:szCs w:val="22"/>
        </w:rPr>
        <w:t xml:space="preserve">корректно поставленных задач. Для ее решения нужно многое знать о типичных спектрах звезд. Эти вопросы мы будем рассматривать в </w:t>
      </w:r>
      <w:r>
        <w:rPr>
          <w:rFonts w:ascii="Times New Roman" w:hAnsi="Times New Roman" w:cs="Times New Roman"/>
          <w:sz w:val="22"/>
          <w:szCs w:val="22"/>
        </w:rPr>
        <w:t>7-й</w:t>
      </w:r>
      <w:r w:rsidRPr="00FC2C37">
        <w:rPr>
          <w:rFonts w:ascii="Times New Roman" w:hAnsi="Times New Roman" w:cs="Times New Roman"/>
          <w:sz w:val="22"/>
          <w:szCs w:val="22"/>
        </w:rPr>
        <w:t xml:space="preserve"> гл</w:t>
      </w:r>
      <w:r w:rsidRPr="00FC2C37">
        <w:rPr>
          <w:rFonts w:ascii="Times New Roman" w:hAnsi="Times New Roman" w:cs="Times New Roman"/>
          <w:sz w:val="22"/>
          <w:szCs w:val="22"/>
        </w:rPr>
        <w:t>а</w:t>
      </w:r>
      <w:r w:rsidRPr="00FC2C37">
        <w:rPr>
          <w:rFonts w:ascii="Times New Roman" w:hAnsi="Times New Roman" w:cs="Times New Roman"/>
          <w:sz w:val="22"/>
          <w:szCs w:val="22"/>
        </w:rPr>
        <w:t>ве.</w:t>
      </w:r>
    </w:p>
    <w:p w:rsidR="00DF7332" w:rsidRDefault="00DF7332" w:rsidP="00DF733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FE75A9">
        <w:rPr>
          <w:rFonts w:ascii="Times New Roman" w:hAnsi="Times New Roman" w:cs="Times New Roman"/>
          <w:sz w:val="22"/>
          <w:szCs w:val="22"/>
        </w:rPr>
        <w:tab/>
        <w:t>В последние годы на совершенно новые рубежи вышла а</w:t>
      </w:r>
      <w:r w:rsidRPr="00FE75A9">
        <w:rPr>
          <w:rFonts w:ascii="Times New Roman" w:hAnsi="Times New Roman" w:cs="Times New Roman"/>
          <w:sz w:val="22"/>
          <w:szCs w:val="22"/>
        </w:rPr>
        <w:t>с</w:t>
      </w:r>
      <w:r w:rsidRPr="00FE75A9">
        <w:rPr>
          <w:rFonts w:ascii="Times New Roman" w:hAnsi="Times New Roman" w:cs="Times New Roman"/>
          <w:sz w:val="22"/>
          <w:szCs w:val="22"/>
        </w:rPr>
        <w:t>трометрия. В этой области астрономии масса достижений. Астрометрия на Земле и в космосе сумела получить около ми</w:t>
      </w:r>
      <w:r w:rsidRPr="00FE75A9">
        <w:rPr>
          <w:rFonts w:ascii="Times New Roman" w:hAnsi="Times New Roman" w:cs="Times New Roman"/>
          <w:sz w:val="22"/>
          <w:szCs w:val="22"/>
        </w:rPr>
        <w:t>л</w:t>
      </w:r>
      <w:r w:rsidRPr="00FE75A9">
        <w:rPr>
          <w:rFonts w:ascii="Times New Roman" w:hAnsi="Times New Roman" w:cs="Times New Roman"/>
          <w:sz w:val="22"/>
          <w:szCs w:val="22"/>
        </w:rPr>
        <w:t>лиона измерений точных положений и собственных движений ярких звезд и измерить точные параллаксы пра</w:t>
      </w:r>
      <w:r w:rsidRPr="00FE75A9">
        <w:rPr>
          <w:rFonts w:ascii="Times New Roman" w:hAnsi="Times New Roman" w:cs="Times New Roman"/>
          <w:sz w:val="22"/>
          <w:szCs w:val="22"/>
        </w:rPr>
        <w:t>к</w:t>
      </w:r>
      <w:r w:rsidRPr="00FE75A9">
        <w:rPr>
          <w:rFonts w:ascii="Times New Roman" w:hAnsi="Times New Roman" w:cs="Times New Roman"/>
          <w:sz w:val="22"/>
          <w:szCs w:val="22"/>
        </w:rPr>
        <w:t>тически всех звезд, удаленных не более чем на 200 парсек от Солнца. Совр</w:t>
      </w:r>
      <w:r w:rsidRPr="00FE75A9">
        <w:rPr>
          <w:rFonts w:ascii="Times New Roman" w:hAnsi="Times New Roman" w:cs="Times New Roman"/>
          <w:sz w:val="22"/>
          <w:szCs w:val="22"/>
        </w:rPr>
        <w:t>е</w:t>
      </w:r>
      <w:r w:rsidRPr="00FE75A9">
        <w:rPr>
          <w:rFonts w:ascii="Times New Roman" w:hAnsi="Times New Roman" w:cs="Times New Roman"/>
          <w:sz w:val="22"/>
          <w:szCs w:val="22"/>
        </w:rPr>
        <w:t>менная точность астрометрии ― это примерно 0″,002 угловой секунды. На повестку дня выходят задачи получения астрометрических да</w:t>
      </w:r>
      <w:r w:rsidRPr="00FE75A9">
        <w:rPr>
          <w:rFonts w:ascii="Times New Roman" w:hAnsi="Times New Roman" w:cs="Times New Roman"/>
          <w:sz w:val="22"/>
          <w:szCs w:val="22"/>
        </w:rPr>
        <w:t>н</w:t>
      </w:r>
      <w:r w:rsidRPr="00FE75A9">
        <w:rPr>
          <w:rFonts w:ascii="Times New Roman" w:hAnsi="Times New Roman" w:cs="Times New Roman"/>
          <w:sz w:val="22"/>
          <w:szCs w:val="22"/>
        </w:rPr>
        <w:t>ных с погрешностями, не превосходящих 0″,00001 угловой секунды. Но, поскольку распространение света в любой среде, кроме абсолютного в</w:t>
      </w:r>
      <w:r w:rsidRPr="00FE75A9">
        <w:rPr>
          <w:rFonts w:ascii="Times New Roman" w:hAnsi="Times New Roman" w:cs="Times New Roman"/>
          <w:sz w:val="22"/>
          <w:szCs w:val="22"/>
        </w:rPr>
        <w:t>а</w:t>
      </w:r>
      <w:r w:rsidRPr="00FE75A9">
        <w:rPr>
          <w:rFonts w:ascii="Times New Roman" w:hAnsi="Times New Roman" w:cs="Times New Roman"/>
          <w:sz w:val="22"/>
          <w:szCs w:val="22"/>
        </w:rPr>
        <w:t>куума, зависит от длины волны, то эту задачу нельзя решить, если не располагать данными высокоточной многоцветной ф</w:t>
      </w:r>
      <w:r w:rsidRPr="00FE75A9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тометрии.</w:t>
      </w:r>
    </w:p>
    <w:p w:rsidR="00DF7332" w:rsidRDefault="00DF7332" w:rsidP="00DF7332">
      <w:pPr>
        <w:ind w:firstLine="720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И, наконец, остается еще одна важнейшая задача астрофотометрии: исследов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>ние изменений приходящего от звезды потока излучения со временем. Изучение многочисленных и разнообра</w:t>
      </w:r>
      <w:r w:rsidRPr="00FC2C37">
        <w:rPr>
          <w:sz w:val="22"/>
          <w:szCs w:val="22"/>
        </w:rPr>
        <w:t>з</w:t>
      </w:r>
      <w:r w:rsidRPr="00FC2C37">
        <w:rPr>
          <w:sz w:val="22"/>
          <w:szCs w:val="22"/>
        </w:rPr>
        <w:t>ных эффектов переменности звезд было и остается крайне необходимым для понимания строения и эволюции звезд и звездных систем. В п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 xml:space="preserve">следнее время возникает все больше </w:t>
      </w:r>
      <w:r w:rsidRPr="00141559">
        <w:rPr>
          <w:sz w:val="22"/>
          <w:szCs w:val="22"/>
        </w:rPr>
        <w:t>задач, требующих предельно высокой фотоме</w:t>
      </w:r>
      <w:r w:rsidRPr="00141559">
        <w:rPr>
          <w:sz w:val="22"/>
          <w:szCs w:val="22"/>
        </w:rPr>
        <w:t>т</w:t>
      </w:r>
      <w:r w:rsidRPr="00141559">
        <w:rPr>
          <w:sz w:val="22"/>
          <w:szCs w:val="22"/>
        </w:rPr>
        <w:t>рической</w:t>
      </w:r>
      <w:r w:rsidRPr="0060484F">
        <w:rPr>
          <w:sz w:val="23"/>
          <w:szCs w:val="23"/>
        </w:rPr>
        <w:t xml:space="preserve"> </w:t>
      </w:r>
      <w:r w:rsidRPr="00FC2C37">
        <w:rPr>
          <w:sz w:val="22"/>
          <w:szCs w:val="22"/>
        </w:rPr>
        <w:t xml:space="preserve">точности. Это изучение радиальных </w:t>
      </w:r>
      <w:r>
        <w:rPr>
          <w:sz w:val="22"/>
          <w:szCs w:val="22"/>
        </w:rPr>
        <w:t xml:space="preserve">и </w:t>
      </w:r>
      <w:r w:rsidRPr="00FC2C37">
        <w:rPr>
          <w:sz w:val="22"/>
          <w:szCs w:val="22"/>
        </w:rPr>
        <w:t>нерадиальных пульсаций звезд на разных гармониках, зад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>чи а</w:t>
      </w:r>
      <w:r>
        <w:rPr>
          <w:sz w:val="22"/>
          <w:szCs w:val="22"/>
        </w:rPr>
        <w:t>стросейсмологии и многое другое</w:t>
      </w:r>
    </w:p>
    <w:p w:rsidR="00DF7332" w:rsidRDefault="00DF7332" w:rsidP="00DF7332">
      <w:pPr>
        <w:jc w:val="both"/>
        <w:rPr>
          <w:sz w:val="22"/>
          <w:szCs w:val="22"/>
        </w:rPr>
      </w:pPr>
    </w:p>
    <w:p w:rsidR="00DF7332" w:rsidRDefault="00DF7332" w:rsidP="00DF7332">
      <w:pPr>
        <w:ind w:firstLine="720"/>
        <w:jc w:val="both"/>
        <w:rPr>
          <w:sz w:val="22"/>
          <w:szCs w:val="22"/>
        </w:rPr>
        <w:sectPr w:rsidR="00DF7332" w:rsidSect="00DF7332">
          <w:headerReference w:type="even" r:id="rId6"/>
          <w:pgSz w:w="11906" w:h="16838" w:code="9"/>
          <w:pgMar w:top="1985" w:right="1701" w:bottom="1985" w:left="1985" w:header="709" w:footer="709" w:gutter="0"/>
          <w:cols w:space="708"/>
          <w:titlePg/>
          <w:docGrid w:linePitch="360"/>
        </w:sectPr>
      </w:pPr>
    </w:p>
    <w:p w:rsidR="00DF7332" w:rsidRDefault="00DF7332" w:rsidP="00DF7332">
      <w:pPr>
        <w:rPr>
          <w:sz w:val="22"/>
          <w:szCs w:val="22"/>
        </w:rPr>
      </w:pPr>
    </w:p>
    <w:p w:rsidR="00DF7332" w:rsidRPr="00FC2C37" w:rsidRDefault="00DF7332" w:rsidP="00DF7332">
      <w:pPr>
        <w:pStyle w:val="2"/>
        <w:spacing w:after="120"/>
        <w:ind w:left="360" w:firstLine="180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bookmarkStart w:id="0" w:name="_Toc98412448"/>
      <w:bookmarkStart w:id="1" w:name="_Toc100829675"/>
      <w:bookmarkStart w:id="2" w:name="_Toc102150665"/>
      <w:r w:rsidRPr="00FC2C37">
        <w:rPr>
          <w:rFonts w:ascii="Times New Roman" w:hAnsi="Times New Roman"/>
          <w:i w:val="0"/>
          <w:iCs w:val="0"/>
          <w:sz w:val="22"/>
          <w:szCs w:val="22"/>
        </w:rPr>
        <w:lastRenderedPageBreak/>
        <w:t>Единицы измерения лучистой энергии.</w:t>
      </w:r>
      <w:bookmarkEnd w:id="0"/>
      <w:bookmarkEnd w:id="1"/>
      <w:bookmarkEnd w:id="2"/>
    </w:p>
    <w:p w:rsidR="00DF7332" w:rsidRPr="00FC2C37" w:rsidRDefault="00DF7332" w:rsidP="00DF7332">
      <w:pPr>
        <w:ind w:firstLine="720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Пусть имеется точечный источник излучения, т.е. такой источник, размеры которого пренебрежимо малы по сравнению с расстоянием до него ― звезда (см. </w:t>
      </w:r>
      <w:r w:rsidRPr="00FC2C37">
        <w:rPr>
          <w:bCs/>
          <w:sz w:val="22"/>
          <w:szCs w:val="22"/>
        </w:rPr>
        <w:t xml:space="preserve">рисунок 1.2). </w:t>
      </w:r>
      <w:r w:rsidRPr="00FC2C37">
        <w:rPr>
          <w:sz w:val="22"/>
          <w:szCs w:val="22"/>
        </w:rPr>
        <w:t>Если точечный источник излучения окружить со всех сторон вообр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 xml:space="preserve">жаемой сферой радиуса </w:t>
      </w:r>
      <w:r w:rsidRPr="00FC2C37">
        <w:rPr>
          <w:i/>
          <w:sz w:val="22"/>
          <w:szCs w:val="22"/>
          <w:lang w:val="en-US"/>
        </w:rPr>
        <w:t>R</w:t>
      </w:r>
      <w:r w:rsidRPr="00FC2C37">
        <w:rPr>
          <w:sz w:val="22"/>
          <w:szCs w:val="22"/>
        </w:rPr>
        <w:t xml:space="preserve">, то через поверхность этой сферы за интервал времени </w:t>
      </w:r>
      <w:r w:rsidRPr="00FC2C37">
        <w:rPr>
          <w:i/>
          <w:sz w:val="22"/>
          <w:szCs w:val="22"/>
          <w:lang w:val="en-US"/>
        </w:rPr>
        <w:t>t</w:t>
      </w:r>
      <w:r w:rsidRPr="00FC2C37">
        <w:rPr>
          <w:sz w:val="22"/>
          <w:szCs w:val="22"/>
        </w:rPr>
        <w:t xml:space="preserve"> будет проходить некоторое количество электромагнитного и</w:t>
      </w:r>
      <w:r w:rsidRPr="00FC2C37">
        <w:rPr>
          <w:sz w:val="22"/>
          <w:szCs w:val="22"/>
        </w:rPr>
        <w:t>з</w:t>
      </w:r>
      <w:r w:rsidRPr="00FC2C37">
        <w:rPr>
          <w:sz w:val="22"/>
          <w:szCs w:val="22"/>
        </w:rPr>
        <w:t xml:space="preserve">лучения </w:t>
      </w:r>
      <w:r w:rsidRPr="00FC2C37">
        <w:rPr>
          <w:i/>
          <w:sz w:val="22"/>
          <w:szCs w:val="22"/>
        </w:rPr>
        <w:t>W.</w:t>
      </w:r>
      <w:r w:rsidRPr="00FC2C37">
        <w:rPr>
          <w:sz w:val="22"/>
          <w:szCs w:val="22"/>
        </w:rPr>
        <w:t xml:space="preserve"> За единицу времени через поверхность этой сферы пройдет количество лучистой эне</w:t>
      </w:r>
      <w:r w:rsidRPr="00FC2C37">
        <w:rPr>
          <w:sz w:val="22"/>
          <w:szCs w:val="22"/>
        </w:rPr>
        <w:t>р</w:t>
      </w:r>
      <w:r w:rsidRPr="00FC2C37">
        <w:rPr>
          <w:sz w:val="22"/>
          <w:szCs w:val="22"/>
        </w:rPr>
        <w:t xml:space="preserve">гии </w:t>
      </w:r>
    </w:p>
    <w:p w:rsidR="00DF7332" w:rsidRPr="00FC2C37" w:rsidRDefault="00DF7332" w:rsidP="00DF7332">
      <w:pPr>
        <w:ind w:firstLine="180"/>
        <w:jc w:val="right"/>
        <w:rPr>
          <w:sz w:val="22"/>
          <w:szCs w:val="22"/>
        </w:rPr>
      </w:pPr>
      <w:r w:rsidRPr="00FC2C37">
        <w:rPr>
          <w:position w:val="-10"/>
          <w:sz w:val="22"/>
          <w:szCs w:val="22"/>
          <w:lang w:val="en-US"/>
        </w:rPr>
        <w:object w:dxaOrig="85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7.25pt" o:ole="">
            <v:imagedata r:id="rId7" o:title=""/>
          </v:shape>
          <o:OLEObject Type="Embed" ProgID="Equation.3" ShapeID="_x0000_i1025" DrawAspect="Content" ObjectID="_1442791053" r:id="rId8"/>
        </w:object>
      </w:r>
      <w:r w:rsidRPr="00FC2C37">
        <w:rPr>
          <w:sz w:val="22"/>
          <w:szCs w:val="22"/>
        </w:rPr>
        <w:t>,</w:t>
      </w:r>
      <w:r w:rsidRPr="00FC2C3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(1.1</w:t>
      </w:r>
      <w:r w:rsidRPr="00FC2C37">
        <w:rPr>
          <w:sz w:val="22"/>
          <w:szCs w:val="22"/>
        </w:rPr>
        <w:t>)</w:t>
      </w:r>
    </w:p>
    <w:p w:rsidR="00DF7332" w:rsidRPr="00FC2C37" w:rsidRDefault="00DF7332" w:rsidP="00DF7332">
      <w:pPr>
        <w:jc w:val="both"/>
        <w:rPr>
          <w:sz w:val="22"/>
          <w:szCs w:val="22"/>
        </w:rPr>
      </w:pPr>
      <w:proofErr w:type="gramStart"/>
      <w:r w:rsidRPr="00FC2C37">
        <w:rPr>
          <w:sz w:val="22"/>
          <w:szCs w:val="22"/>
        </w:rPr>
        <w:t>которое</w:t>
      </w:r>
      <w:proofErr w:type="gramEnd"/>
      <w:r w:rsidRPr="00FC2C37">
        <w:rPr>
          <w:sz w:val="22"/>
          <w:szCs w:val="22"/>
        </w:rPr>
        <w:t xml:space="preserve"> характеризует полную мощность электромагнитного излучения исто</w:t>
      </w:r>
      <w:r w:rsidRPr="00FC2C37">
        <w:rPr>
          <w:sz w:val="22"/>
          <w:szCs w:val="22"/>
        </w:rPr>
        <w:t>ч</w:t>
      </w:r>
      <w:r w:rsidRPr="00FC2C37">
        <w:rPr>
          <w:sz w:val="22"/>
          <w:szCs w:val="22"/>
        </w:rPr>
        <w:t xml:space="preserve">ника и называется в астрономии </w:t>
      </w:r>
      <w:r w:rsidRPr="00FC2C37">
        <w:rPr>
          <w:i/>
          <w:sz w:val="22"/>
          <w:szCs w:val="22"/>
        </w:rPr>
        <w:t>светимостью</w:t>
      </w:r>
      <w:r w:rsidRPr="00FC2C37">
        <w:rPr>
          <w:sz w:val="22"/>
          <w:szCs w:val="22"/>
        </w:rPr>
        <w:t xml:space="preserve"> </w:t>
      </w:r>
      <w:r w:rsidRPr="00FC2C37">
        <w:rPr>
          <w:i/>
          <w:sz w:val="22"/>
          <w:szCs w:val="22"/>
        </w:rPr>
        <w:t>звезды.</w:t>
      </w:r>
      <w:r w:rsidRPr="00FC2C37">
        <w:rPr>
          <w:sz w:val="22"/>
          <w:szCs w:val="22"/>
        </w:rPr>
        <w:t xml:space="preserve"> Чаще всего св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тимость выражают не в эргах в секунду или в ваттах, а в долях светимости какой-либо другой звезды, например, Солнца. Напомним, что светимость Сол</w:t>
      </w:r>
      <w:r w:rsidRPr="00FC2C37">
        <w:rPr>
          <w:sz w:val="22"/>
          <w:szCs w:val="22"/>
        </w:rPr>
        <w:t>н</w:t>
      </w:r>
      <w:r w:rsidRPr="00FC2C37">
        <w:rPr>
          <w:sz w:val="22"/>
          <w:szCs w:val="22"/>
        </w:rPr>
        <w:t xml:space="preserve">ца равна </w:t>
      </w:r>
      <w:r w:rsidRPr="00FC2C37">
        <w:rPr>
          <w:position w:val="-10"/>
          <w:sz w:val="22"/>
          <w:szCs w:val="22"/>
        </w:rPr>
        <w:object w:dxaOrig="2860" w:dyaOrig="440">
          <v:shape id="_x0000_i1026" type="#_x0000_t75" style="width:143.25pt;height:21.75pt" o:ole="">
            <v:imagedata r:id="rId9" o:title=""/>
          </v:shape>
          <o:OLEObject Type="Embed" ProgID="Equation.3" ShapeID="_x0000_i1026" DrawAspect="Content" ObjectID="_1442791054" r:id="rId10"/>
        </w:object>
      </w:r>
      <w:r w:rsidRPr="00FC2C37">
        <w:rPr>
          <w:i/>
          <w:sz w:val="22"/>
          <w:szCs w:val="22"/>
        </w:rPr>
        <w:t>.</w:t>
      </w:r>
    </w:p>
    <w:p w:rsidR="00DF7332" w:rsidRDefault="00DF7332" w:rsidP="00DF7332">
      <w:pPr>
        <w:ind w:firstLine="720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Теперь рассмотрим какое-то выделенное направление. Выберем </w:t>
      </w:r>
      <w:proofErr w:type="gramStart"/>
      <w:r w:rsidRPr="00FC2C37">
        <w:rPr>
          <w:sz w:val="22"/>
          <w:szCs w:val="22"/>
        </w:rPr>
        <w:t>по этому</w:t>
      </w:r>
      <w:proofErr w:type="gramEnd"/>
      <w:r w:rsidRPr="00FC2C37">
        <w:rPr>
          <w:sz w:val="22"/>
          <w:szCs w:val="22"/>
        </w:rPr>
        <w:t xml:space="preserve"> выделенному направлению маленькую площадку на сфере, име</w:t>
      </w:r>
      <w:r w:rsidRPr="00FC2C37">
        <w:rPr>
          <w:sz w:val="22"/>
          <w:szCs w:val="22"/>
        </w:rPr>
        <w:t>ю</w:t>
      </w:r>
      <w:r w:rsidRPr="00FC2C37">
        <w:rPr>
          <w:sz w:val="22"/>
          <w:szCs w:val="22"/>
        </w:rPr>
        <w:t xml:space="preserve">щую площадь </w:t>
      </w:r>
      <w:r w:rsidRPr="00FC2C37">
        <w:rPr>
          <w:i/>
          <w:sz w:val="22"/>
          <w:szCs w:val="22"/>
          <w:lang w:val="en-US"/>
        </w:rPr>
        <w:t>S</w:t>
      </w:r>
      <w:r w:rsidRPr="00FC2C37">
        <w:rPr>
          <w:sz w:val="22"/>
          <w:szCs w:val="22"/>
        </w:rPr>
        <w:t>. Через эту площадку, которая видна из источника под т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 xml:space="preserve">лесным углом </w:t>
      </w:r>
      <w:r w:rsidRPr="00FC2C37">
        <w:rPr>
          <w:position w:val="-10"/>
          <w:sz w:val="22"/>
          <w:szCs w:val="22"/>
        </w:rPr>
        <w:object w:dxaOrig="1020" w:dyaOrig="440">
          <v:shape id="_x0000_i1027" type="#_x0000_t75" style="width:51pt;height:21.75pt" o:ole="">
            <v:imagedata r:id="rId11" o:title=""/>
          </v:shape>
          <o:OLEObject Type="Embed" ProgID="Equation.3" ShapeID="_x0000_i1027" DrawAspect="Content" ObjectID="_1442791055" r:id="rId12"/>
        </w:object>
      </w:r>
      <w:r w:rsidRPr="00FC2C37">
        <w:rPr>
          <w:sz w:val="22"/>
          <w:szCs w:val="22"/>
        </w:rPr>
        <w:t xml:space="preserve">, проходит малая доля излучения звезды </w:t>
      </w:r>
      <w:r w:rsidRPr="00FC2C37">
        <w:rPr>
          <w:i/>
          <w:sz w:val="22"/>
          <w:szCs w:val="22"/>
          <w:lang w:val="en-US"/>
        </w:rPr>
        <w:t>dw</w:t>
      </w:r>
      <w:r w:rsidRPr="00FC2C37">
        <w:rPr>
          <w:i/>
          <w:sz w:val="22"/>
          <w:szCs w:val="22"/>
        </w:rPr>
        <w:t xml:space="preserve">. </w:t>
      </w:r>
      <w:r w:rsidRPr="00FC2C37">
        <w:rPr>
          <w:sz w:val="22"/>
          <w:szCs w:val="22"/>
        </w:rPr>
        <w:t>Если излучение источника изотропно, т.е. од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 xml:space="preserve">наково во всех направлениях, то </w:t>
      </w:r>
      <w:r w:rsidRPr="00FC2C37">
        <w:rPr>
          <w:position w:val="-10"/>
          <w:sz w:val="22"/>
          <w:szCs w:val="22"/>
        </w:rPr>
        <w:object w:dxaOrig="2540" w:dyaOrig="440">
          <v:shape id="_x0000_i1028" type="#_x0000_t75" style="width:126.75pt;height:21.75pt" o:ole="">
            <v:imagedata r:id="rId13" o:title=""/>
          </v:shape>
          <o:OLEObject Type="Embed" ProgID="Equation.3" ShapeID="_x0000_i1028" DrawAspect="Content" ObjectID="_1442791056" r:id="rId14"/>
        </w:object>
      </w:r>
      <w:r w:rsidRPr="00FC2C37">
        <w:rPr>
          <w:sz w:val="22"/>
          <w:szCs w:val="22"/>
        </w:rPr>
        <w:t xml:space="preserve">. Мощность излучения, проходящего через площадку </w:t>
      </w:r>
      <w:r w:rsidRPr="00FC2C37">
        <w:rPr>
          <w:i/>
          <w:sz w:val="22"/>
          <w:szCs w:val="22"/>
          <w:lang w:val="en-US"/>
        </w:rPr>
        <w:t>S</w:t>
      </w:r>
      <w:r w:rsidRPr="00FC2C37">
        <w:rPr>
          <w:sz w:val="22"/>
          <w:szCs w:val="22"/>
        </w:rPr>
        <w:t xml:space="preserve"> (этой пл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 xml:space="preserve">щадкой может быть зрачок глаза, объектив телескопа т.п.), называется </w:t>
      </w:r>
      <w:r w:rsidRPr="00FC2C37">
        <w:rPr>
          <w:i/>
          <w:sz w:val="22"/>
          <w:szCs w:val="22"/>
        </w:rPr>
        <w:t>энергетич</w:t>
      </w:r>
      <w:r w:rsidRPr="00FC2C37">
        <w:rPr>
          <w:i/>
          <w:sz w:val="22"/>
          <w:szCs w:val="22"/>
        </w:rPr>
        <w:t>е</w:t>
      </w:r>
      <w:r w:rsidRPr="00FC2C37">
        <w:rPr>
          <w:i/>
          <w:sz w:val="22"/>
          <w:szCs w:val="22"/>
        </w:rPr>
        <w:t xml:space="preserve">ским потоком излучения </w:t>
      </w:r>
      <w:r w:rsidRPr="00FC2C37">
        <w:rPr>
          <w:sz w:val="22"/>
          <w:szCs w:val="22"/>
        </w:rPr>
        <w:t xml:space="preserve">или просто </w:t>
      </w:r>
      <w:r w:rsidRPr="00FC2C37">
        <w:rPr>
          <w:i/>
          <w:sz w:val="22"/>
          <w:szCs w:val="22"/>
        </w:rPr>
        <w:t>потоком излучения</w:t>
      </w:r>
      <w:r w:rsidRPr="00FC2C37">
        <w:rPr>
          <w:sz w:val="22"/>
          <w:szCs w:val="22"/>
        </w:rPr>
        <w:t xml:space="preserve">. Размерность потока </w:t>
      </w:r>
      <w:r w:rsidRPr="00FC2C37">
        <w:rPr>
          <w:i/>
          <w:sz w:val="22"/>
          <w:szCs w:val="22"/>
        </w:rPr>
        <w:t>эрг/с</w:t>
      </w:r>
      <w:r w:rsidRPr="00FC2C37">
        <w:rPr>
          <w:sz w:val="22"/>
          <w:szCs w:val="22"/>
        </w:rPr>
        <w:t xml:space="preserve"> или </w:t>
      </w:r>
      <w:r w:rsidRPr="00FC2C37">
        <w:rPr>
          <w:i/>
          <w:sz w:val="22"/>
          <w:szCs w:val="22"/>
        </w:rPr>
        <w:t>Вт.</w:t>
      </w:r>
      <w:r w:rsidRPr="00FC2C37">
        <w:rPr>
          <w:sz w:val="22"/>
          <w:szCs w:val="22"/>
        </w:rPr>
        <w:t xml:space="preserve"> Когда мы измеряем количество луч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стой энергии, мы всегда измеряем именно поток.</w:t>
      </w:r>
      <w:r>
        <w:rPr>
          <w:sz w:val="22"/>
          <w:szCs w:val="22"/>
        </w:rPr>
        <w:t xml:space="preserve"> </w:t>
      </w:r>
    </w:p>
    <w:p w:rsidR="00DF7332" w:rsidRPr="00FC2C37" w:rsidRDefault="00DF7332" w:rsidP="00DF7332">
      <w:pPr>
        <w:ind w:firstLine="72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0</wp:posOffset>
            </wp:positionH>
            <wp:positionV relativeFrom="page">
              <wp:posOffset>6517005</wp:posOffset>
            </wp:positionV>
            <wp:extent cx="1991360" cy="1915160"/>
            <wp:effectExtent l="0" t="0" r="0" b="8890"/>
            <wp:wrapSquare wrapText="bothSides"/>
            <wp:docPr id="202" name="Рисунок 202" descr="CO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U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C37">
        <w:rPr>
          <w:sz w:val="22"/>
          <w:szCs w:val="22"/>
        </w:rPr>
        <w:t xml:space="preserve">Если поток излучения пересчитать на один стерадиан, т.е. умножить </w:t>
      </w:r>
      <w:r w:rsidRPr="00FC2C37">
        <w:rPr>
          <w:i/>
          <w:sz w:val="22"/>
          <w:szCs w:val="22"/>
          <w:lang w:val="en-US"/>
        </w:rPr>
        <w:t>dw</w:t>
      </w:r>
      <w:r w:rsidRPr="00FC2C37">
        <w:rPr>
          <w:sz w:val="22"/>
          <w:szCs w:val="22"/>
        </w:rPr>
        <w:t xml:space="preserve"> на отношение площади сферы в телесном угле 1 стерадиан (</w:t>
      </w:r>
      <w:r w:rsidRPr="00FC2C37">
        <w:rPr>
          <w:position w:val="-4"/>
          <w:sz w:val="22"/>
          <w:szCs w:val="22"/>
        </w:rPr>
        <w:object w:dxaOrig="279" w:dyaOrig="300">
          <v:shape id="_x0000_i1029" type="#_x0000_t75" style="width:14.25pt;height:15pt" o:ole="">
            <v:imagedata r:id="rId16" o:title=""/>
          </v:shape>
          <o:OLEObject Type="Embed" ProgID="Equation.3" ShapeID="_x0000_i1029" DrawAspect="Content" ObjectID="_1442791057" r:id="rId17"/>
        </w:object>
      </w:r>
      <w:r w:rsidRPr="00FC2C37">
        <w:rPr>
          <w:sz w:val="22"/>
          <w:szCs w:val="22"/>
        </w:rPr>
        <w:t xml:space="preserve">) к </w:t>
      </w:r>
      <w:proofErr w:type="gramStart"/>
      <w:r w:rsidRPr="00FC2C37">
        <w:rPr>
          <w:sz w:val="22"/>
          <w:szCs w:val="22"/>
        </w:rPr>
        <w:t>площади</w:t>
      </w:r>
      <w:proofErr w:type="gramEnd"/>
      <w:r w:rsidRPr="00FC2C37">
        <w:rPr>
          <w:sz w:val="22"/>
          <w:szCs w:val="22"/>
        </w:rPr>
        <w:t xml:space="preserve"> рассматриваемой малой площадки, то такая мо</w:t>
      </w:r>
      <w:r w:rsidRPr="00FC2C37">
        <w:rPr>
          <w:sz w:val="22"/>
          <w:szCs w:val="22"/>
        </w:rPr>
        <w:t>щ</w:t>
      </w:r>
      <w:r w:rsidRPr="00FC2C37">
        <w:rPr>
          <w:sz w:val="22"/>
          <w:szCs w:val="22"/>
        </w:rPr>
        <w:t xml:space="preserve">ность </w:t>
      </w:r>
    </w:p>
    <w:p w:rsidR="00DF7332" w:rsidRPr="00FC2C37" w:rsidRDefault="00DF7332" w:rsidP="00DF7332">
      <w:pPr>
        <w:ind w:firstLine="180"/>
        <w:jc w:val="right"/>
        <w:rPr>
          <w:sz w:val="22"/>
          <w:szCs w:val="22"/>
        </w:rPr>
      </w:pPr>
      <w:r w:rsidRPr="00FC2C37">
        <w:rPr>
          <w:position w:val="-24"/>
          <w:sz w:val="22"/>
          <w:szCs w:val="22"/>
        </w:rPr>
        <w:object w:dxaOrig="2160" w:dyaOrig="660">
          <v:shape id="_x0000_i1030" type="#_x0000_t75" style="width:108pt;height:33pt" o:ole="">
            <v:imagedata r:id="rId18" o:title=""/>
          </v:shape>
          <o:OLEObject Type="Embed" ProgID="Equation.3" ShapeID="_x0000_i1030" DrawAspect="Content" ObjectID="_1442791058" r:id="rId19"/>
        </w:objec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2C37">
        <w:rPr>
          <w:sz w:val="22"/>
          <w:szCs w:val="22"/>
        </w:rPr>
        <w:tab/>
        <w:t>(1.2)</w:t>
      </w:r>
    </w:p>
    <w:p w:rsidR="00DF7332" w:rsidRPr="00FC2C37" w:rsidRDefault="00DF7332" w:rsidP="00DF7332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114935" distB="0" distL="114300" distR="114300" simplePos="0" relativeHeight="251660288" behindDoc="0" locked="1" layoutInCell="1" allowOverlap="0">
                <wp:simplePos x="0" y="0"/>
                <wp:positionH relativeFrom="margin">
                  <wp:posOffset>0</wp:posOffset>
                </wp:positionH>
                <wp:positionV relativeFrom="page">
                  <wp:posOffset>8575675</wp:posOffset>
                </wp:positionV>
                <wp:extent cx="1979930" cy="582295"/>
                <wp:effectExtent l="3810" t="3175" r="0" b="0"/>
                <wp:wrapSquare wrapText="bothSides"/>
                <wp:docPr id="201" name="Поле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7993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332" w:rsidRPr="00FC2C37" w:rsidRDefault="00DF7332" w:rsidP="00DF7332">
                            <w:r w:rsidRPr="00FC2C37">
                              <w:t>Рис.1.2. К определению основных световых в</w:t>
                            </w:r>
                            <w:r w:rsidRPr="00FC2C37">
                              <w:t>е</w:t>
                            </w:r>
                            <w:r w:rsidRPr="00FC2C37">
                              <w:t xml:space="preserve">личин. </w:t>
                            </w:r>
                          </w:p>
                          <w:p w:rsidR="00DF7332" w:rsidRPr="00FC2C37" w:rsidRDefault="00DF7332" w:rsidP="00DF73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1" o:spid="_x0000_s1026" type="#_x0000_t202" style="position:absolute;left:0;text-align:left;margin-left:0;margin-top:675.25pt;width:155.9pt;height:45.85pt;z-index:251660288;visibility:visible;mso-wrap-style:square;mso-width-percent:0;mso-height-percent:0;mso-wrap-distance-left:9pt;mso-wrap-distance-top:9.05pt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" o:allowoverlap="f" stroked="f">
                <o:lock v:ext="edit" aspectratio="t"/>
                <v:textbox>
                  <w:txbxContent>
                    <w:p w:rsidR="00DF7332" w:rsidRPr="00FC2C37" w:rsidRDefault="00DF7332" w:rsidP="00DF7332">
                      <w:r w:rsidRPr="00FC2C37">
                        <w:t>Рис.1.2. К определению основных световых в</w:t>
                      </w:r>
                      <w:r w:rsidRPr="00FC2C37">
                        <w:t>е</w:t>
                      </w:r>
                      <w:r w:rsidRPr="00FC2C37">
                        <w:t xml:space="preserve">личин. </w:t>
                      </w:r>
                    </w:p>
                    <w:p w:rsidR="00DF7332" w:rsidRPr="00FC2C37" w:rsidRDefault="00DF7332" w:rsidP="00DF7332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Pr="00FC2C37">
        <w:rPr>
          <w:sz w:val="22"/>
          <w:szCs w:val="22"/>
        </w:rPr>
        <w:t xml:space="preserve">называется </w:t>
      </w:r>
      <w:r w:rsidRPr="00FC2C37">
        <w:rPr>
          <w:i/>
          <w:sz w:val="22"/>
          <w:szCs w:val="22"/>
        </w:rPr>
        <w:t>силой света</w:t>
      </w:r>
      <w:r w:rsidRPr="00FC2C37">
        <w:rPr>
          <w:sz w:val="22"/>
          <w:szCs w:val="22"/>
        </w:rPr>
        <w:t>. Это та мощность лучистой энергии, которая распространяе</w:t>
      </w:r>
      <w:r w:rsidRPr="00FC2C37">
        <w:rPr>
          <w:sz w:val="22"/>
          <w:szCs w:val="22"/>
        </w:rPr>
        <w:t>т</w:t>
      </w:r>
      <w:r w:rsidRPr="00FC2C37">
        <w:rPr>
          <w:sz w:val="22"/>
          <w:szCs w:val="22"/>
        </w:rPr>
        <w:t>ся по выделенному направлению, но пересчитана так, как будто она изотропно изл</w:t>
      </w:r>
      <w:r w:rsidRPr="00FC2C37">
        <w:rPr>
          <w:sz w:val="22"/>
          <w:szCs w:val="22"/>
        </w:rPr>
        <w:t>у</w:t>
      </w:r>
      <w:r w:rsidRPr="00FC2C37">
        <w:rPr>
          <w:sz w:val="22"/>
          <w:szCs w:val="22"/>
        </w:rPr>
        <w:t>чается источником в конус раствором в один стерадиан. Светимость и сила света я</w:t>
      </w:r>
      <w:r w:rsidRPr="00FC2C37">
        <w:rPr>
          <w:sz w:val="22"/>
          <w:szCs w:val="22"/>
        </w:rPr>
        <w:t>в</w:t>
      </w:r>
      <w:r w:rsidRPr="00FC2C37">
        <w:rPr>
          <w:sz w:val="22"/>
          <w:szCs w:val="22"/>
        </w:rPr>
        <w:t>ляются характеристиками источника и не зависят от свой</w:t>
      </w:r>
      <w:proofErr w:type="gramStart"/>
      <w:r w:rsidRPr="00FC2C37">
        <w:rPr>
          <w:sz w:val="22"/>
          <w:szCs w:val="22"/>
        </w:rPr>
        <w:t>ств пр</w:t>
      </w:r>
      <w:proofErr w:type="gramEnd"/>
      <w:r w:rsidRPr="00FC2C37">
        <w:rPr>
          <w:sz w:val="22"/>
          <w:szCs w:val="22"/>
        </w:rPr>
        <w:t>иёмника излуч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ния.</w:t>
      </w:r>
      <w:r>
        <w:rPr>
          <w:sz w:val="22"/>
          <w:szCs w:val="22"/>
        </w:rPr>
        <w:t xml:space="preserve"> </w:t>
      </w:r>
      <w:r w:rsidRPr="00FC2C37">
        <w:rPr>
          <w:sz w:val="22"/>
          <w:szCs w:val="22"/>
        </w:rPr>
        <w:t>Величина потока зависит как от свойств источника, так и от размера входного отве</w:t>
      </w:r>
      <w:r w:rsidRPr="00FC2C37">
        <w:rPr>
          <w:sz w:val="22"/>
          <w:szCs w:val="22"/>
        </w:rPr>
        <w:t>р</w:t>
      </w:r>
      <w:r w:rsidRPr="00FC2C37">
        <w:rPr>
          <w:sz w:val="22"/>
          <w:szCs w:val="22"/>
        </w:rPr>
        <w:t>стия приемника, а поскольку у разных приемн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ков этот размер различен, (размеры зеркал телескопов разные и т.д.), то нужна единица, которая позволяла бы нам сравн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вать мощности излучения, проходящего через площадки разной площади. Совершенно очевидно, что для этого нужно пересчитать колич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 xml:space="preserve">ство излучения от общей площади </w:t>
      </w:r>
      <w:r w:rsidRPr="00FC2C37">
        <w:rPr>
          <w:i/>
          <w:sz w:val="22"/>
          <w:szCs w:val="22"/>
          <w:lang w:val="en-US"/>
        </w:rPr>
        <w:t>S</w:t>
      </w:r>
      <w:r w:rsidRPr="00FC2C37">
        <w:rPr>
          <w:sz w:val="22"/>
          <w:szCs w:val="22"/>
        </w:rPr>
        <w:t xml:space="preserve"> на единицу площади (</w:t>
      </w:r>
      <w:r w:rsidRPr="00FC2C37">
        <w:rPr>
          <w:i/>
          <w:sz w:val="22"/>
          <w:szCs w:val="22"/>
        </w:rPr>
        <w:t>см</w:t>
      </w:r>
      <w:proofErr w:type="gramStart"/>
      <w:r w:rsidRPr="00FC2C37">
        <w:rPr>
          <w:sz w:val="22"/>
          <w:szCs w:val="22"/>
          <w:vertAlign w:val="superscript"/>
        </w:rPr>
        <w:t>2</w:t>
      </w:r>
      <w:proofErr w:type="gramEnd"/>
      <w:r w:rsidRPr="00FC2C37">
        <w:rPr>
          <w:sz w:val="22"/>
          <w:szCs w:val="22"/>
        </w:rPr>
        <w:t xml:space="preserve">, </w:t>
      </w:r>
      <w:r w:rsidRPr="00FC2C37">
        <w:rPr>
          <w:i/>
          <w:sz w:val="22"/>
          <w:szCs w:val="22"/>
        </w:rPr>
        <w:t>м</w:t>
      </w:r>
      <w:r w:rsidRPr="00FC2C37">
        <w:rPr>
          <w:sz w:val="22"/>
          <w:szCs w:val="22"/>
          <w:vertAlign w:val="superscript"/>
        </w:rPr>
        <w:t>2</w:t>
      </w:r>
      <w:r w:rsidRPr="00FC2C37">
        <w:rPr>
          <w:sz w:val="22"/>
          <w:szCs w:val="22"/>
        </w:rPr>
        <w:t xml:space="preserve"> и т.п.). Количество излучения, приходящее в единицу врем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 xml:space="preserve">ни на единицу площади называется </w:t>
      </w:r>
      <w:r w:rsidRPr="00FC2C37">
        <w:rPr>
          <w:i/>
          <w:sz w:val="22"/>
          <w:szCs w:val="22"/>
        </w:rPr>
        <w:t>энергетической освещенн</w:t>
      </w:r>
      <w:r w:rsidRPr="00FC2C37">
        <w:rPr>
          <w:i/>
          <w:sz w:val="22"/>
          <w:szCs w:val="22"/>
        </w:rPr>
        <w:t>о</w:t>
      </w:r>
      <w:r w:rsidRPr="00FC2C37">
        <w:rPr>
          <w:i/>
          <w:sz w:val="22"/>
          <w:szCs w:val="22"/>
        </w:rPr>
        <w:t xml:space="preserve">стью </w:t>
      </w:r>
      <w:r w:rsidRPr="00FC2C37">
        <w:rPr>
          <w:i/>
          <w:sz w:val="22"/>
          <w:szCs w:val="22"/>
          <w:lang w:val="en-US"/>
        </w:rPr>
        <w:t>E</w:t>
      </w:r>
      <w:r w:rsidRPr="00FC2C37">
        <w:rPr>
          <w:sz w:val="22"/>
          <w:szCs w:val="22"/>
        </w:rPr>
        <w:t xml:space="preserve">: </w:t>
      </w:r>
    </w:p>
    <w:p w:rsidR="00DF7332" w:rsidRPr="0060484F" w:rsidRDefault="00DF7332" w:rsidP="00DF7332">
      <w:pPr>
        <w:jc w:val="right"/>
        <w:rPr>
          <w:sz w:val="21"/>
          <w:szCs w:val="21"/>
        </w:rPr>
      </w:pPr>
      <w:r w:rsidRPr="0060484F">
        <w:rPr>
          <w:position w:val="-24"/>
          <w:sz w:val="21"/>
          <w:szCs w:val="21"/>
        </w:rPr>
        <w:object w:dxaOrig="800" w:dyaOrig="620">
          <v:shape id="_x0000_i1031" type="#_x0000_t75" style="width:39.75pt;height:30.75pt" o:ole="">
            <v:imagedata r:id="rId20" o:title=""/>
          </v:shape>
          <o:OLEObject Type="Embed" ProgID="Equation.3" ShapeID="_x0000_i1031" DrawAspect="Content" ObjectID="_1442791059" r:id="rId21"/>
        </w:object>
      </w:r>
      <w:r w:rsidRPr="0060484F">
        <w:rPr>
          <w:sz w:val="21"/>
          <w:szCs w:val="21"/>
        </w:rPr>
        <w:t>.</w:t>
      </w:r>
      <w:r w:rsidRPr="0060484F">
        <w:rPr>
          <w:sz w:val="21"/>
          <w:szCs w:val="21"/>
        </w:rPr>
        <w:tab/>
      </w:r>
      <w:r w:rsidRPr="0060484F">
        <w:rPr>
          <w:sz w:val="21"/>
          <w:szCs w:val="21"/>
        </w:rPr>
        <w:tab/>
      </w:r>
      <w:r w:rsidRPr="0060484F">
        <w:rPr>
          <w:sz w:val="21"/>
          <w:szCs w:val="21"/>
        </w:rPr>
        <w:tab/>
        <w:t>(1.3)</w:t>
      </w:r>
    </w:p>
    <w:p w:rsidR="00DF7332" w:rsidRPr="00FC2C37" w:rsidRDefault="00DF7332" w:rsidP="00DF7332">
      <w:pPr>
        <w:jc w:val="both"/>
        <w:rPr>
          <w:sz w:val="22"/>
          <w:szCs w:val="22"/>
        </w:rPr>
      </w:pPr>
      <w:r w:rsidRPr="00FC2C37">
        <w:rPr>
          <w:sz w:val="22"/>
          <w:szCs w:val="22"/>
        </w:rPr>
        <w:t>Освещенность имеет разме</w:t>
      </w:r>
      <w:r w:rsidRPr="00FC2C37">
        <w:rPr>
          <w:sz w:val="22"/>
          <w:szCs w:val="22"/>
        </w:rPr>
        <w:t>р</w:t>
      </w:r>
      <w:r w:rsidRPr="00FC2C37">
        <w:rPr>
          <w:sz w:val="22"/>
          <w:szCs w:val="22"/>
        </w:rPr>
        <w:t xml:space="preserve">ность </w:t>
      </w:r>
      <w:r w:rsidRPr="00FC2C37">
        <w:rPr>
          <w:i/>
          <w:sz w:val="22"/>
          <w:szCs w:val="22"/>
        </w:rPr>
        <w:t>эрг∙с</w:t>
      </w:r>
      <w:r w:rsidRPr="00FC2C37">
        <w:rPr>
          <w:i/>
          <w:sz w:val="22"/>
          <w:szCs w:val="22"/>
          <w:vertAlign w:val="superscript"/>
        </w:rPr>
        <w:t>-1.</w:t>
      </w:r>
      <w:r w:rsidRPr="00FC2C37">
        <w:rPr>
          <w:i/>
          <w:sz w:val="22"/>
          <w:szCs w:val="22"/>
        </w:rPr>
        <w:t>см</w:t>
      </w:r>
      <w:r w:rsidRPr="00FC2C37">
        <w:rPr>
          <w:sz w:val="22"/>
          <w:szCs w:val="22"/>
          <w:vertAlign w:val="superscript"/>
        </w:rPr>
        <w:t>-2</w:t>
      </w:r>
      <w:r w:rsidRPr="00FC2C37">
        <w:rPr>
          <w:sz w:val="22"/>
          <w:szCs w:val="22"/>
        </w:rPr>
        <w:t xml:space="preserve"> или, если хотите, </w:t>
      </w:r>
      <w:r w:rsidRPr="00FC2C37">
        <w:rPr>
          <w:i/>
          <w:sz w:val="22"/>
          <w:szCs w:val="22"/>
        </w:rPr>
        <w:t>Вт/м</w:t>
      </w:r>
      <w:proofErr w:type="gramStart"/>
      <w:r w:rsidRPr="00FC2C37">
        <w:rPr>
          <w:sz w:val="22"/>
          <w:szCs w:val="22"/>
          <w:vertAlign w:val="superscript"/>
        </w:rPr>
        <w:t>2</w:t>
      </w:r>
      <w:proofErr w:type="gramEnd"/>
      <w:r w:rsidRPr="00FC2C37">
        <w:rPr>
          <w:sz w:val="22"/>
          <w:szCs w:val="22"/>
        </w:rPr>
        <w:t>.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</w:t>
      </w:r>
      <w:r w:rsidRPr="00FC2C37">
        <w:rPr>
          <w:sz w:val="22"/>
          <w:szCs w:val="22"/>
        </w:rPr>
        <w:t>имею</w:t>
      </w:r>
      <w:r>
        <w:rPr>
          <w:sz w:val="22"/>
          <w:szCs w:val="22"/>
        </w:rPr>
        <w:t>т</w:t>
      </w:r>
      <w:r w:rsidRPr="00FC2C37">
        <w:rPr>
          <w:sz w:val="22"/>
          <w:szCs w:val="22"/>
        </w:rPr>
        <w:t>ся два точечных источника и один создает в вашем глазу (или на объективе в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 xml:space="preserve">шего телескопа) освещенность </w:t>
      </w:r>
      <w:r w:rsidRPr="00FC2C37">
        <w:rPr>
          <w:i/>
          <w:sz w:val="22"/>
          <w:szCs w:val="22"/>
        </w:rPr>
        <w:t>Е</w:t>
      </w:r>
      <w:proofErr w:type="gramStart"/>
      <w:r w:rsidRPr="00FC2C37">
        <w:rPr>
          <w:sz w:val="22"/>
          <w:szCs w:val="22"/>
          <w:vertAlign w:val="subscript"/>
        </w:rPr>
        <w:t>1</w:t>
      </w:r>
      <w:proofErr w:type="gramEnd"/>
      <w:r w:rsidRPr="00FC2C37">
        <w:rPr>
          <w:sz w:val="22"/>
          <w:szCs w:val="22"/>
        </w:rPr>
        <w:t xml:space="preserve">, а другой — </w:t>
      </w:r>
      <w:r w:rsidRPr="00FC2C37">
        <w:rPr>
          <w:i/>
          <w:sz w:val="22"/>
          <w:szCs w:val="22"/>
        </w:rPr>
        <w:t>Е</w:t>
      </w:r>
      <w:r w:rsidRPr="00FC2C37">
        <w:rPr>
          <w:sz w:val="22"/>
          <w:szCs w:val="22"/>
          <w:vertAlign w:val="subscript"/>
        </w:rPr>
        <w:t>2</w:t>
      </w:r>
      <w:r w:rsidRPr="00FC2C37">
        <w:rPr>
          <w:sz w:val="22"/>
          <w:szCs w:val="22"/>
        </w:rPr>
        <w:t>, то два с половиной логарифма этого отношения с о</w:t>
      </w:r>
      <w:r w:rsidRPr="00FC2C37">
        <w:rPr>
          <w:sz w:val="22"/>
          <w:szCs w:val="22"/>
        </w:rPr>
        <w:t>т</w:t>
      </w:r>
      <w:r w:rsidRPr="00FC2C37">
        <w:rPr>
          <w:sz w:val="22"/>
          <w:szCs w:val="22"/>
        </w:rPr>
        <w:t>рицательным знаком исторически называется разностью звездных величин источн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 xml:space="preserve">ков (1) и (2). </w:t>
      </w:r>
    </w:p>
    <w:p w:rsidR="00DF7332" w:rsidRPr="00FC2C37" w:rsidRDefault="00DF7332" w:rsidP="00DF7332">
      <w:pPr>
        <w:ind w:firstLine="708"/>
        <w:jc w:val="right"/>
        <w:rPr>
          <w:sz w:val="22"/>
          <w:szCs w:val="22"/>
        </w:rPr>
      </w:pPr>
      <w:r w:rsidRPr="00FC2C37">
        <w:rPr>
          <w:position w:val="-30"/>
          <w:sz w:val="22"/>
          <w:szCs w:val="22"/>
          <w:lang w:val="en-US"/>
        </w:rPr>
        <w:object w:dxaOrig="2100" w:dyaOrig="700">
          <v:shape id="_x0000_i1032" type="#_x0000_t75" style="width:105pt;height:35.25pt" o:ole="">
            <v:imagedata r:id="rId22" o:title=""/>
          </v:shape>
          <o:OLEObject Type="Embed" ProgID="Equation.3" ShapeID="_x0000_i1032" DrawAspect="Content" ObjectID="_1442791060" r:id="rId23"/>
        </w:object>
      </w:r>
      <w:r w:rsidRPr="00FC2C37">
        <w:rPr>
          <w:sz w:val="22"/>
          <w:szCs w:val="22"/>
        </w:rPr>
        <w:t xml:space="preserve"> </w:t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  <w:t>(1.4)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Формула (1.4) выражает </w:t>
      </w:r>
      <w:r w:rsidRPr="00FC2C37">
        <w:rPr>
          <w:i/>
          <w:sz w:val="22"/>
          <w:szCs w:val="22"/>
        </w:rPr>
        <w:t xml:space="preserve">закон Погсона, </w:t>
      </w:r>
      <w:r w:rsidRPr="00FC2C37">
        <w:rPr>
          <w:sz w:val="22"/>
          <w:szCs w:val="22"/>
        </w:rPr>
        <w:t xml:space="preserve">предложенный в середине </w:t>
      </w:r>
      <w:r w:rsidRPr="00FC2C37">
        <w:rPr>
          <w:sz w:val="22"/>
          <w:szCs w:val="22"/>
          <w:lang w:val="en-US"/>
        </w:rPr>
        <w:t>XIX</w:t>
      </w:r>
      <w:r w:rsidRPr="00FC2C37">
        <w:rPr>
          <w:sz w:val="22"/>
          <w:szCs w:val="22"/>
        </w:rPr>
        <w:t xml:space="preserve"> века. Это абсолютно правильная и абсолютно четкая формула, которая связывает две энергии и две звездных велич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 xml:space="preserve">ны. 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Иногда закон Погсона (1.4), удобнее записывать не через десятичный, а через нат</w:t>
      </w:r>
      <w:r w:rsidRPr="00FC2C37">
        <w:rPr>
          <w:sz w:val="22"/>
          <w:szCs w:val="22"/>
        </w:rPr>
        <w:t>у</w:t>
      </w:r>
      <w:r w:rsidRPr="00FC2C37">
        <w:rPr>
          <w:sz w:val="22"/>
          <w:szCs w:val="22"/>
        </w:rPr>
        <w:t>ральный логарифм, и тогда здесь возникает коэффициент, равный 2,5/</w:t>
      </w:r>
      <w:r w:rsidRPr="00FC2C37">
        <w:rPr>
          <w:sz w:val="22"/>
          <w:szCs w:val="22"/>
          <w:lang w:val="en-US"/>
        </w:rPr>
        <w:t>ln</w:t>
      </w:r>
      <w:r w:rsidRPr="00FC2C37">
        <w:rPr>
          <w:sz w:val="22"/>
          <w:szCs w:val="22"/>
        </w:rPr>
        <w:t>10, что приме</w:t>
      </w:r>
      <w:r w:rsidRPr="00FC2C37">
        <w:rPr>
          <w:sz w:val="22"/>
          <w:szCs w:val="22"/>
        </w:rPr>
        <w:t>р</w:t>
      </w:r>
      <w:r w:rsidRPr="00FC2C37">
        <w:rPr>
          <w:sz w:val="22"/>
          <w:szCs w:val="22"/>
        </w:rPr>
        <w:t xml:space="preserve">но равно 1,086. </w:t>
      </w:r>
    </w:p>
    <w:p w:rsidR="00DF7332" w:rsidRPr="00FC2C37" w:rsidRDefault="00DF7332" w:rsidP="00DF7332">
      <w:pPr>
        <w:ind w:firstLine="708"/>
        <w:jc w:val="right"/>
        <w:rPr>
          <w:sz w:val="22"/>
          <w:szCs w:val="22"/>
        </w:rPr>
      </w:pPr>
      <w:r w:rsidRPr="00FC2C37">
        <w:rPr>
          <w:position w:val="-30"/>
          <w:sz w:val="22"/>
          <w:szCs w:val="22"/>
        </w:rPr>
        <w:object w:dxaOrig="3760" w:dyaOrig="700">
          <v:shape id="_x0000_i1033" type="#_x0000_t75" style="width:188.25pt;height:35.25pt" o:ole="">
            <v:imagedata r:id="rId24" o:title=""/>
          </v:shape>
          <o:OLEObject Type="Embed" ProgID="Equation.3" ShapeID="_x0000_i1033" DrawAspect="Content" ObjectID="_1442791061" r:id="rId25"/>
        </w:object>
      </w:r>
      <w:r w:rsidRPr="00FC2C37">
        <w:rPr>
          <w:sz w:val="22"/>
          <w:szCs w:val="22"/>
        </w:rPr>
        <w:t>.</w:t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  <w:t>(1.5)</w:t>
      </w:r>
    </w:p>
    <w:p w:rsidR="00DF7332" w:rsidRPr="00FC2C37" w:rsidRDefault="00DF7332" w:rsidP="00DF7332">
      <w:pPr>
        <w:ind w:firstLine="709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Формула Погсона играла важнейшую роль в астрофотометрии до тех пор, пока единственным приемником излучения являлся человеч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ский глаз. Но при появлении иных приемников выяснилось, что эта фо</w:t>
      </w:r>
      <w:r w:rsidRPr="00FC2C37">
        <w:rPr>
          <w:sz w:val="22"/>
          <w:szCs w:val="22"/>
        </w:rPr>
        <w:t>р</w:t>
      </w:r>
      <w:r w:rsidRPr="00FC2C37">
        <w:rPr>
          <w:sz w:val="22"/>
          <w:szCs w:val="22"/>
        </w:rPr>
        <w:t>мула нам мало что дает. Энергетические потоки от наших источников ― это совсем не то, что воспринимают н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>ши конкретные приборы (фотопластинка, фотоэлемент и пр.), и нельзя сравн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вать звездные величины, определённые с помощью разных при</w:t>
      </w:r>
      <w:r>
        <w:rPr>
          <w:sz w:val="22"/>
          <w:szCs w:val="22"/>
        </w:rPr>
        <w:t>ё</w:t>
      </w:r>
      <w:r w:rsidRPr="00FC2C37">
        <w:rPr>
          <w:sz w:val="22"/>
          <w:szCs w:val="22"/>
        </w:rPr>
        <w:t>мников. Все при</w:t>
      </w:r>
      <w:r>
        <w:rPr>
          <w:sz w:val="22"/>
          <w:szCs w:val="22"/>
        </w:rPr>
        <w:t>ё</w:t>
      </w:r>
      <w:r w:rsidRPr="00FC2C37">
        <w:rPr>
          <w:sz w:val="22"/>
          <w:szCs w:val="22"/>
        </w:rPr>
        <w:t>мники излучения я</w:t>
      </w:r>
      <w:r w:rsidRPr="00FC2C37">
        <w:rPr>
          <w:sz w:val="22"/>
          <w:szCs w:val="22"/>
        </w:rPr>
        <w:t>в</w:t>
      </w:r>
      <w:r w:rsidRPr="00FC2C37">
        <w:rPr>
          <w:sz w:val="22"/>
          <w:szCs w:val="22"/>
        </w:rPr>
        <w:t xml:space="preserve">ляются </w:t>
      </w:r>
      <w:r w:rsidRPr="00FC2C37">
        <w:rPr>
          <w:i/>
          <w:sz w:val="22"/>
          <w:szCs w:val="22"/>
        </w:rPr>
        <w:t>селективными</w:t>
      </w:r>
      <w:r w:rsidRPr="00FC2C37">
        <w:rPr>
          <w:sz w:val="22"/>
          <w:szCs w:val="22"/>
        </w:rPr>
        <w:t>, т.е. реагируют не на полную энергию, а только на определенный диапазон электромагнитного излучения</w:t>
      </w:r>
      <w:r>
        <w:rPr>
          <w:sz w:val="22"/>
          <w:szCs w:val="22"/>
        </w:rPr>
        <w:t>, причем о</w:t>
      </w:r>
      <w:r>
        <w:rPr>
          <w:sz w:val="22"/>
          <w:szCs w:val="22"/>
        </w:rPr>
        <w:t>д</w:t>
      </w:r>
      <w:r>
        <w:rPr>
          <w:sz w:val="22"/>
          <w:szCs w:val="22"/>
        </w:rPr>
        <w:t>ному и тому же количеству световой энергии, пришедшей в разных длинах волн, будут соо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ветствовать разные отклики приёмника.</w:t>
      </w:r>
      <w:r w:rsidRPr="00FC2C37">
        <w:rPr>
          <w:sz w:val="22"/>
          <w:szCs w:val="22"/>
        </w:rPr>
        <w:t xml:space="preserve"> Правда, существуют при</w:t>
      </w:r>
      <w:r>
        <w:rPr>
          <w:sz w:val="22"/>
          <w:szCs w:val="22"/>
        </w:rPr>
        <w:t>ё</w:t>
      </w:r>
      <w:r w:rsidRPr="00FC2C37">
        <w:rPr>
          <w:sz w:val="22"/>
          <w:szCs w:val="22"/>
        </w:rPr>
        <w:t>мники, которые ре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 xml:space="preserve">гируют именно на полную энергию. </w:t>
      </w:r>
      <w:r>
        <w:rPr>
          <w:sz w:val="22"/>
          <w:szCs w:val="22"/>
        </w:rPr>
        <w:t xml:space="preserve">Они </w:t>
      </w:r>
      <w:r w:rsidRPr="00FC2C37">
        <w:rPr>
          <w:sz w:val="22"/>
          <w:szCs w:val="22"/>
        </w:rPr>
        <w:t>называ</w:t>
      </w:r>
      <w:r>
        <w:rPr>
          <w:sz w:val="22"/>
          <w:szCs w:val="22"/>
        </w:rPr>
        <w:t xml:space="preserve">ются </w:t>
      </w:r>
      <w:r w:rsidRPr="00A85913">
        <w:rPr>
          <w:i/>
          <w:sz w:val="22"/>
          <w:szCs w:val="22"/>
        </w:rPr>
        <w:t>болометрами</w:t>
      </w:r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FC2C37">
        <w:rPr>
          <w:sz w:val="22"/>
          <w:szCs w:val="22"/>
        </w:rPr>
        <w:t>во</w:t>
      </w:r>
      <w:r w:rsidRPr="00FC2C37">
        <w:rPr>
          <w:sz w:val="22"/>
          <w:szCs w:val="22"/>
        </w:rPr>
        <w:t>с</w:t>
      </w:r>
      <w:r w:rsidRPr="00FC2C37">
        <w:rPr>
          <w:sz w:val="22"/>
          <w:szCs w:val="22"/>
        </w:rPr>
        <w:t>принимают излучение очень широкого диапазона длин волн и для всех этих длин волн имеют примерно одинаковую чувств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 xml:space="preserve">тельность. Недостаток всех современных </w:t>
      </w:r>
      <w:proofErr w:type="gramStart"/>
      <w:r w:rsidRPr="00FC2C37">
        <w:rPr>
          <w:sz w:val="22"/>
          <w:szCs w:val="22"/>
        </w:rPr>
        <w:t>болометров</w:t>
      </w:r>
      <w:proofErr w:type="gramEnd"/>
      <w:r w:rsidRPr="00FC2C37">
        <w:rPr>
          <w:sz w:val="22"/>
          <w:szCs w:val="22"/>
        </w:rPr>
        <w:t xml:space="preserve"> прежде всего в том, что чувств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 xml:space="preserve">тельность их низка. Освещать такой прибор нужно достаточно сильным потоком, что далеко не всегда возможно при измерениях </w:t>
      </w:r>
      <w:r>
        <w:rPr>
          <w:sz w:val="22"/>
          <w:szCs w:val="22"/>
        </w:rPr>
        <w:t>астр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номических объектов</w:t>
      </w:r>
      <w:r w:rsidRPr="00FC2C37">
        <w:rPr>
          <w:sz w:val="22"/>
          <w:szCs w:val="22"/>
        </w:rPr>
        <w:t>. Селективные же приемники, начиная с глаза и кончая ПЗС, обладают весьма высокой чувствител</w:t>
      </w:r>
      <w:r w:rsidRPr="00FC2C37">
        <w:rPr>
          <w:sz w:val="22"/>
          <w:szCs w:val="22"/>
        </w:rPr>
        <w:t>ь</w:t>
      </w:r>
      <w:r w:rsidRPr="00FC2C37">
        <w:rPr>
          <w:sz w:val="22"/>
          <w:szCs w:val="22"/>
        </w:rPr>
        <w:t>ностью. Глаз человека начинает ощущать свет уже тогда, когда в зрачок попадает н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сколько десятков квантов. Эмпирически установлено, что если за характерное для гл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>за время порядка 0,1 </w:t>
      </w:r>
      <w:proofErr w:type="gramStart"/>
      <w:r w:rsidRPr="00FC2C37">
        <w:rPr>
          <w:i/>
          <w:sz w:val="22"/>
          <w:szCs w:val="22"/>
        </w:rPr>
        <w:t>с</w:t>
      </w:r>
      <w:proofErr w:type="gramEnd"/>
      <w:r w:rsidRPr="00FC2C37">
        <w:rPr>
          <w:sz w:val="22"/>
          <w:szCs w:val="22"/>
        </w:rPr>
        <w:t xml:space="preserve"> </w:t>
      </w:r>
      <w:proofErr w:type="gramStart"/>
      <w:r w:rsidRPr="00FC2C37">
        <w:rPr>
          <w:sz w:val="22"/>
          <w:szCs w:val="22"/>
        </w:rPr>
        <w:t>в</w:t>
      </w:r>
      <w:proofErr w:type="gramEnd"/>
      <w:r w:rsidRPr="00FC2C37">
        <w:rPr>
          <w:sz w:val="22"/>
          <w:szCs w:val="22"/>
        </w:rPr>
        <w:t xml:space="preserve"> </w:t>
      </w:r>
      <w:r>
        <w:rPr>
          <w:sz w:val="22"/>
          <w:szCs w:val="22"/>
        </w:rPr>
        <w:t>зрачок г</w:t>
      </w:r>
      <w:r w:rsidRPr="00FC2C37">
        <w:rPr>
          <w:sz w:val="22"/>
          <w:szCs w:val="22"/>
        </w:rPr>
        <w:t>лаз</w:t>
      </w:r>
      <w:r>
        <w:rPr>
          <w:sz w:val="22"/>
          <w:szCs w:val="22"/>
        </w:rPr>
        <w:t>а</w:t>
      </w:r>
      <w:r w:rsidRPr="00FC2C37">
        <w:rPr>
          <w:sz w:val="22"/>
          <w:szCs w:val="22"/>
        </w:rPr>
        <w:t xml:space="preserve"> попадают несколько десятков квантов вид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мого света, то глаз, хорошо адаптировавшийся к темноте, уже воспринимает этот п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ток как ощущение света. То же самое можно сказать о современных фотоэлектрических приемниках, о которых мы будем говорить в посл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 xml:space="preserve">дующих главах. 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На самом деле энергии </w:t>
      </w:r>
      <w:r w:rsidRPr="00FC2C37">
        <w:rPr>
          <w:i/>
          <w:sz w:val="22"/>
          <w:szCs w:val="22"/>
        </w:rPr>
        <w:t>Е</w:t>
      </w:r>
      <w:proofErr w:type="gramStart"/>
      <w:r w:rsidRPr="00FC2C37">
        <w:rPr>
          <w:sz w:val="22"/>
          <w:szCs w:val="22"/>
          <w:vertAlign w:val="subscript"/>
        </w:rPr>
        <w:t>1</w:t>
      </w:r>
      <w:proofErr w:type="gramEnd"/>
      <w:r w:rsidRPr="00FC2C37">
        <w:rPr>
          <w:sz w:val="22"/>
          <w:szCs w:val="22"/>
        </w:rPr>
        <w:t xml:space="preserve"> и </w:t>
      </w:r>
      <w:r w:rsidRPr="00FC2C37">
        <w:rPr>
          <w:i/>
          <w:sz w:val="22"/>
          <w:szCs w:val="22"/>
        </w:rPr>
        <w:t>Е</w:t>
      </w:r>
      <w:r w:rsidRPr="00FC2C37">
        <w:rPr>
          <w:sz w:val="22"/>
          <w:szCs w:val="22"/>
          <w:vertAlign w:val="subscript"/>
        </w:rPr>
        <w:t>2</w:t>
      </w:r>
      <w:r w:rsidRPr="00FC2C37">
        <w:rPr>
          <w:sz w:val="22"/>
          <w:szCs w:val="22"/>
        </w:rPr>
        <w:t xml:space="preserve"> в формулах (1.4) и (1.5) суть энергии излучения, распределенные по всему спектральному диапазону. Если взять для некоторой определенной частоты или длины волны отношение потока изл</w:t>
      </w:r>
      <w:r w:rsidRPr="00FC2C37">
        <w:rPr>
          <w:sz w:val="22"/>
          <w:szCs w:val="22"/>
        </w:rPr>
        <w:t>у</w:t>
      </w:r>
      <w:r w:rsidRPr="00FC2C37">
        <w:rPr>
          <w:sz w:val="22"/>
          <w:szCs w:val="22"/>
        </w:rPr>
        <w:t xml:space="preserve">чения в узком интервале длин волн к ширине этого интервала, то получим </w:t>
      </w:r>
      <w:r w:rsidRPr="00FC2C37">
        <w:rPr>
          <w:i/>
          <w:sz w:val="22"/>
          <w:szCs w:val="22"/>
        </w:rPr>
        <w:t>спектральную плотность энергетического п</w:t>
      </w:r>
      <w:r w:rsidRPr="00FC2C37">
        <w:rPr>
          <w:i/>
          <w:sz w:val="22"/>
          <w:szCs w:val="22"/>
        </w:rPr>
        <w:t>о</w:t>
      </w:r>
      <w:r w:rsidRPr="00FC2C37">
        <w:rPr>
          <w:i/>
          <w:sz w:val="22"/>
          <w:szCs w:val="22"/>
        </w:rPr>
        <w:t>тока</w:t>
      </w:r>
      <w:r w:rsidRPr="00FC2C37">
        <w:rPr>
          <w:sz w:val="22"/>
          <w:szCs w:val="22"/>
        </w:rPr>
        <w:t>. Аналогично можно получить спектральную плотность силы света или освещённости. Спе</w:t>
      </w:r>
      <w:r w:rsidRPr="00FC2C37">
        <w:rPr>
          <w:sz w:val="22"/>
          <w:szCs w:val="22"/>
        </w:rPr>
        <w:t>к</w:t>
      </w:r>
      <w:r w:rsidRPr="00FC2C37">
        <w:rPr>
          <w:sz w:val="22"/>
          <w:szCs w:val="22"/>
        </w:rPr>
        <w:t>тральную плотность можно относить как к единице частоты, так и к единице длины волны. Иногда вместо терм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 xml:space="preserve">на «спектральная плотность» говорят об </w:t>
      </w:r>
      <w:r w:rsidRPr="00FC2C37">
        <w:rPr>
          <w:i/>
          <w:sz w:val="22"/>
          <w:szCs w:val="22"/>
        </w:rPr>
        <w:t>удельном потоке</w:t>
      </w:r>
      <w:r w:rsidRPr="00FC2C37">
        <w:rPr>
          <w:sz w:val="22"/>
          <w:szCs w:val="22"/>
        </w:rPr>
        <w:t xml:space="preserve"> или </w:t>
      </w:r>
      <w:r w:rsidRPr="00FC2C37">
        <w:rPr>
          <w:i/>
          <w:sz w:val="22"/>
          <w:szCs w:val="22"/>
        </w:rPr>
        <w:t>удельной освеще</w:t>
      </w:r>
      <w:r w:rsidRPr="00FC2C37">
        <w:rPr>
          <w:i/>
          <w:sz w:val="22"/>
          <w:szCs w:val="22"/>
        </w:rPr>
        <w:t>н</w:t>
      </w:r>
      <w:r w:rsidRPr="00FC2C37">
        <w:rPr>
          <w:i/>
          <w:sz w:val="22"/>
          <w:szCs w:val="22"/>
        </w:rPr>
        <w:t xml:space="preserve">ности, </w:t>
      </w:r>
      <w:r w:rsidRPr="00FC2C37">
        <w:rPr>
          <w:sz w:val="22"/>
          <w:szCs w:val="22"/>
        </w:rPr>
        <w:t xml:space="preserve">но следует иметь </w:t>
      </w:r>
      <w:r w:rsidRPr="00FC2C37">
        <w:rPr>
          <w:sz w:val="22"/>
          <w:szCs w:val="22"/>
        </w:rPr>
        <w:lastRenderedPageBreak/>
        <w:t xml:space="preserve">в виду, что термины </w:t>
      </w:r>
      <w:r w:rsidRPr="00FC2C37">
        <w:rPr>
          <w:i/>
          <w:sz w:val="22"/>
          <w:szCs w:val="22"/>
        </w:rPr>
        <w:t>спектральная пло</w:t>
      </w:r>
      <w:r w:rsidRPr="00FC2C37">
        <w:rPr>
          <w:i/>
          <w:sz w:val="22"/>
          <w:szCs w:val="22"/>
        </w:rPr>
        <w:t>т</w:t>
      </w:r>
      <w:r w:rsidRPr="00FC2C37">
        <w:rPr>
          <w:i/>
          <w:sz w:val="22"/>
          <w:szCs w:val="22"/>
        </w:rPr>
        <w:t xml:space="preserve">ность энергетической освещенности </w:t>
      </w:r>
      <w:r w:rsidRPr="00FC2C37">
        <w:rPr>
          <w:sz w:val="22"/>
          <w:szCs w:val="22"/>
        </w:rPr>
        <w:t>и</w:t>
      </w:r>
      <w:r w:rsidRPr="00FC2C37">
        <w:rPr>
          <w:i/>
          <w:sz w:val="22"/>
          <w:szCs w:val="22"/>
        </w:rPr>
        <w:t xml:space="preserve"> спектральная плотность энергетического потока</w:t>
      </w:r>
      <w:r w:rsidRPr="00FC2C37">
        <w:rPr>
          <w:sz w:val="22"/>
          <w:szCs w:val="22"/>
        </w:rPr>
        <w:t xml:space="preserve"> при</w:t>
      </w:r>
      <w:r>
        <w:rPr>
          <w:sz w:val="22"/>
          <w:szCs w:val="22"/>
        </w:rPr>
        <w:t>ня</w:t>
      </w:r>
      <w:r w:rsidRPr="00FC2C37">
        <w:rPr>
          <w:sz w:val="22"/>
          <w:szCs w:val="22"/>
        </w:rPr>
        <w:t>т</w:t>
      </w:r>
      <w:r>
        <w:rPr>
          <w:sz w:val="22"/>
          <w:szCs w:val="22"/>
        </w:rPr>
        <w:t>ы</w:t>
      </w:r>
      <w:r w:rsidRPr="00FC2C37">
        <w:rPr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 w:rsidRPr="00FC2C37">
        <w:rPr>
          <w:sz w:val="22"/>
          <w:szCs w:val="22"/>
        </w:rPr>
        <w:t xml:space="preserve"> ГОСТ. Для термина </w:t>
      </w:r>
      <w:r w:rsidRPr="00FC2C37">
        <w:rPr>
          <w:i/>
          <w:sz w:val="22"/>
          <w:szCs w:val="22"/>
        </w:rPr>
        <w:t>спектральная пло</w:t>
      </w:r>
      <w:r w:rsidRPr="00FC2C37">
        <w:rPr>
          <w:i/>
          <w:sz w:val="22"/>
          <w:szCs w:val="22"/>
        </w:rPr>
        <w:t>т</w:t>
      </w:r>
      <w:r w:rsidRPr="00FC2C37">
        <w:rPr>
          <w:i/>
          <w:sz w:val="22"/>
          <w:szCs w:val="22"/>
        </w:rPr>
        <w:t>ность энергетической освещенности</w:t>
      </w:r>
      <w:r w:rsidRPr="00FC2C37">
        <w:rPr>
          <w:sz w:val="22"/>
          <w:szCs w:val="22"/>
        </w:rPr>
        <w:t xml:space="preserve"> часто применяют сокращение СПЭО и выраж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 xml:space="preserve">ют эту величину в единицах СИ, т.е. </w:t>
      </w:r>
      <w:proofErr w:type="gramStart"/>
      <w:r w:rsidRPr="00FC2C37">
        <w:rPr>
          <w:sz w:val="22"/>
          <w:szCs w:val="22"/>
        </w:rPr>
        <w:t>в</w:t>
      </w:r>
      <w:proofErr w:type="gramEnd"/>
      <w:r w:rsidRPr="00FC2C37">
        <w:rPr>
          <w:sz w:val="22"/>
          <w:szCs w:val="22"/>
        </w:rPr>
        <w:t xml:space="preserve"> </w:t>
      </w:r>
      <w:r w:rsidRPr="00FC2C37">
        <w:rPr>
          <w:i/>
          <w:sz w:val="22"/>
          <w:szCs w:val="22"/>
        </w:rPr>
        <w:t>Вт/м</w:t>
      </w:r>
      <w:r w:rsidRPr="00FC2C37">
        <w:rPr>
          <w:sz w:val="22"/>
          <w:szCs w:val="22"/>
          <w:vertAlign w:val="superscript"/>
        </w:rPr>
        <w:t>3</w:t>
      </w:r>
      <w:r w:rsidRPr="00FC2C37">
        <w:rPr>
          <w:sz w:val="22"/>
          <w:szCs w:val="22"/>
        </w:rPr>
        <w:t xml:space="preserve"> (мощность, отнесённая к единице площади и единице длины волны). В единицах такой размерности представлены данные в целом ряде звездных спектрофотометрических каталогов, в которых содержатся сведения о СПЭО, созд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>ваемыми различных звездами на верхней границе земной атмосферы. Об этих каталогах мы будем говорить в дал</w:t>
      </w:r>
      <w:r w:rsidRPr="00FC2C37">
        <w:rPr>
          <w:sz w:val="22"/>
          <w:szCs w:val="22"/>
        </w:rPr>
        <w:t>ь</w:t>
      </w:r>
      <w:r w:rsidRPr="00FC2C37">
        <w:rPr>
          <w:sz w:val="22"/>
          <w:szCs w:val="22"/>
        </w:rPr>
        <w:t xml:space="preserve">нейшем. 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Как правило, мы не будем пользоваться техническими терминами «спектрал</w:t>
      </w:r>
      <w:r w:rsidRPr="00FC2C37">
        <w:rPr>
          <w:sz w:val="22"/>
          <w:szCs w:val="22"/>
        </w:rPr>
        <w:t>ь</w:t>
      </w:r>
      <w:r w:rsidRPr="00FC2C37">
        <w:rPr>
          <w:sz w:val="22"/>
          <w:szCs w:val="22"/>
        </w:rPr>
        <w:t>ная плотность энергетической освещенности» или «спектральная плотность энергет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 xml:space="preserve">ческого потока» потому, что в астрономии все эти функции принято называть </w:t>
      </w:r>
      <w:r w:rsidRPr="00FC2C37">
        <w:rPr>
          <w:i/>
          <w:sz w:val="22"/>
          <w:szCs w:val="22"/>
        </w:rPr>
        <w:t>распределением энергии в спе</w:t>
      </w:r>
      <w:r w:rsidRPr="00FC2C37">
        <w:rPr>
          <w:i/>
          <w:sz w:val="22"/>
          <w:szCs w:val="22"/>
        </w:rPr>
        <w:t>к</w:t>
      </w:r>
      <w:r w:rsidRPr="00FC2C37">
        <w:rPr>
          <w:i/>
          <w:sz w:val="22"/>
          <w:szCs w:val="22"/>
        </w:rPr>
        <w:t xml:space="preserve">тре </w:t>
      </w:r>
      <w:r w:rsidRPr="00FC2C37">
        <w:rPr>
          <w:i/>
          <w:position w:val="-10"/>
          <w:sz w:val="22"/>
          <w:szCs w:val="22"/>
        </w:rPr>
        <w:object w:dxaOrig="540" w:dyaOrig="340">
          <v:shape id="_x0000_i1034" type="#_x0000_t75" style="width:27pt;height:17.25pt" o:ole="">
            <v:imagedata r:id="rId26" o:title=""/>
          </v:shape>
          <o:OLEObject Type="Embed" ProgID="Equation.3" ShapeID="_x0000_i1034" DrawAspect="Content" ObjectID="_1442791062" r:id="rId27"/>
        </w:object>
      </w:r>
      <w:r>
        <w:rPr>
          <w:sz w:val="22"/>
          <w:szCs w:val="22"/>
        </w:rPr>
        <w:t>.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Следует различать собственное распределение энергии в спектре звезды </w:t>
      </w:r>
      <w:r w:rsidRPr="004D6F9C">
        <w:rPr>
          <w:i/>
          <w:position w:val="-10"/>
          <w:sz w:val="22"/>
          <w:szCs w:val="22"/>
        </w:rPr>
        <w:object w:dxaOrig="600" w:dyaOrig="320">
          <v:shape id="_x0000_i1035" type="#_x0000_t75" style="width:30pt;height:15.75pt" o:ole="">
            <v:imagedata r:id="rId28" o:title=""/>
          </v:shape>
          <o:OLEObject Type="Embed" ProgID="Equation.3" ShapeID="_x0000_i1035" DrawAspect="Content" ObjectID="_1442791063" r:id="rId29"/>
        </w:object>
      </w:r>
      <w:r w:rsidRPr="00FC2C37">
        <w:rPr>
          <w:i/>
          <w:sz w:val="22"/>
          <w:szCs w:val="22"/>
        </w:rPr>
        <w:t xml:space="preserve"> </w:t>
      </w:r>
      <w:r w:rsidRPr="00FC2C37">
        <w:rPr>
          <w:sz w:val="22"/>
          <w:szCs w:val="22"/>
        </w:rPr>
        <w:t>и распределение энергии в спектре звезды на верхней границе земной атм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сферы</w:t>
      </w:r>
      <w:r w:rsidRPr="00FC2C37">
        <w:rPr>
          <w:i/>
          <w:sz w:val="22"/>
          <w:szCs w:val="22"/>
        </w:rPr>
        <w:t xml:space="preserve"> </w:t>
      </w:r>
      <w:r w:rsidRPr="00FC2C37">
        <w:rPr>
          <w:i/>
          <w:position w:val="-10"/>
          <w:sz w:val="22"/>
          <w:szCs w:val="22"/>
        </w:rPr>
        <w:object w:dxaOrig="540" w:dyaOrig="340">
          <v:shape id="_x0000_i1036" type="#_x0000_t75" style="width:27pt;height:17.25pt" o:ole="">
            <v:imagedata r:id="rId30" o:title=""/>
          </v:shape>
          <o:OLEObject Type="Embed" ProgID="Equation.3" ShapeID="_x0000_i1036" DrawAspect="Content" ObjectID="_1442791064" r:id="rId31"/>
        </w:object>
      </w:r>
      <w:r w:rsidRPr="00FC2C37">
        <w:rPr>
          <w:i/>
          <w:sz w:val="22"/>
          <w:szCs w:val="22"/>
        </w:rPr>
        <w:t xml:space="preserve">. </w:t>
      </w:r>
      <w:r w:rsidRPr="00FC2C37">
        <w:rPr>
          <w:sz w:val="22"/>
          <w:szCs w:val="22"/>
        </w:rPr>
        <w:t>Свет звезды, распространяясь в направлении Солнечной Системы, может испытать ослабление за счет поглощения и рассеяния в межзвездной среде. Оч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 xml:space="preserve">видно, что </w:t>
      </w:r>
    </w:p>
    <w:p w:rsidR="00DF7332" w:rsidRPr="00FC2C37" w:rsidRDefault="00DF7332" w:rsidP="00DF7332">
      <w:pPr>
        <w:ind w:firstLine="708"/>
        <w:jc w:val="right"/>
        <w:rPr>
          <w:sz w:val="22"/>
          <w:szCs w:val="22"/>
        </w:rPr>
      </w:pPr>
      <w:r w:rsidRPr="004D6F9C">
        <w:rPr>
          <w:position w:val="-10"/>
          <w:sz w:val="22"/>
          <w:szCs w:val="22"/>
        </w:rPr>
        <w:object w:dxaOrig="2000" w:dyaOrig="380">
          <v:shape id="_x0000_i1037" type="#_x0000_t75" style="width:99.75pt;height:18.75pt" o:ole="">
            <v:imagedata r:id="rId32" o:title=""/>
          </v:shape>
          <o:OLEObject Type="Embed" ProgID="Equation.3" ShapeID="_x0000_i1037" DrawAspect="Content" ObjectID="_1442791065" r:id="rId33"/>
        </w:object>
      </w:r>
      <w:r w:rsidRPr="00FC2C37">
        <w:rPr>
          <w:sz w:val="22"/>
          <w:szCs w:val="22"/>
        </w:rPr>
        <w:t xml:space="preserve">, </w:t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  <w:t>(1.6)</w:t>
      </w:r>
    </w:p>
    <w:p w:rsidR="00DF7332" w:rsidRDefault="00DF7332" w:rsidP="00DF7332">
      <w:pPr>
        <w:rPr>
          <w:sz w:val="22"/>
          <w:szCs w:val="22"/>
        </w:rPr>
      </w:pPr>
      <w:r w:rsidRPr="00FC2C37">
        <w:rPr>
          <w:sz w:val="22"/>
          <w:szCs w:val="22"/>
        </w:rPr>
        <w:t xml:space="preserve">где </w:t>
      </w:r>
      <w:r w:rsidRPr="00FC2C37">
        <w:rPr>
          <w:position w:val="-10"/>
          <w:sz w:val="22"/>
          <w:szCs w:val="22"/>
        </w:rPr>
        <w:object w:dxaOrig="480" w:dyaOrig="340">
          <v:shape id="_x0000_i1038" type="#_x0000_t75" style="width:24pt;height:17.25pt" o:ole="">
            <v:imagedata r:id="rId34" o:title=""/>
          </v:shape>
          <o:OLEObject Type="Embed" ProgID="Equation.3" ShapeID="_x0000_i1038" DrawAspect="Content" ObjectID="_1442791066" r:id="rId35"/>
        </w:object>
      </w:r>
      <w:r w:rsidRPr="00FC2C37">
        <w:rPr>
          <w:sz w:val="22"/>
          <w:szCs w:val="22"/>
        </w:rPr>
        <w:t> ― закон спектрального ослабления света в межзвездном пространс</w:t>
      </w:r>
      <w:r w:rsidRPr="00FC2C37">
        <w:rPr>
          <w:sz w:val="22"/>
          <w:szCs w:val="22"/>
        </w:rPr>
        <w:t>т</w:t>
      </w:r>
      <w:r w:rsidRPr="00FC2C37">
        <w:rPr>
          <w:sz w:val="22"/>
          <w:szCs w:val="22"/>
        </w:rPr>
        <w:t xml:space="preserve">ве, а </w:t>
      </w:r>
      <w:r w:rsidRPr="00FC2C37">
        <w:rPr>
          <w:i/>
          <w:sz w:val="22"/>
          <w:szCs w:val="22"/>
          <w:lang w:val="en-US"/>
        </w:rPr>
        <w:t>X</w:t>
      </w:r>
      <w:r w:rsidRPr="00FC2C37">
        <w:rPr>
          <w:sz w:val="22"/>
          <w:szCs w:val="22"/>
        </w:rPr>
        <w:t> ― количество единиц межзвездного вещества на пути света зве</w:t>
      </w:r>
      <w:r w:rsidRPr="00FC2C37">
        <w:rPr>
          <w:sz w:val="22"/>
          <w:szCs w:val="22"/>
        </w:rPr>
        <w:t>з</w:t>
      </w:r>
      <w:r w:rsidRPr="00FC2C37">
        <w:rPr>
          <w:sz w:val="22"/>
          <w:szCs w:val="22"/>
        </w:rPr>
        <w:t>ды.</w:t>
      </w:r>
    </w:p>
    <w:p w:rsidR="00DF7332" w:rsidRDefault="00DF7332" w:rsidP="00DF7332">
      <w:pPr>
        <w:rPr>
          <w:sz w:val="22"/>
          <w:szCs w:val="22"/>
        </w:rPr>
      </w:pPr>
    </w:p>
    <w:p w:rsidR="00DF7332" w:rsidRDefault="00DF7332" w:rsidP="00DF7332">
      <w:pPr>
        <w:rPr>
          <w:sz w:val="22"/>
          <w:szCs w:val="22"/>
        </w:rPr>
        <w:sectPr w:rsidR="00DF7332" w:rsidSect="00DF7332">
          <w:type w:val="continuous"/>
          <w:pgSz w:w="11906" w:h="16838" w:code="9"/>
          <w:pgMar w:top="1985" w:right="1701" w:bottom="1985" w:left="1985" w:header="709" w:footer="709" w:gutter="0"/>
          <w:cols w:space="708"/>
          <w:titlePg/>
          <w:docGrid w:linePitch="360"/>
        </w:sectPr>
      </w:pPr>
    </w:p>
    <w:p w:rsidR="00DF7332" w:rsidRPr="00FC2C37" w:rsidRDefault="00DF7332" w:rsidP="00DF7332">
      <w:pPr>
        <w:pStyle w:val="2"/>
        <w:spacing w:after="120"/>
        <w:jc w:val="center"/>
        <w:rPr>
          <w:rFonts w:ascii="Times New Roman" w:hAnsi="Times New Roman" w:cs="Times New Roman"/>
          <w:i w:val="0"/>
          <w:sz w:val="22"/>
          <w:szCs w:val="22"/>
        </w:rPr>
      </w:pPr>
      <w:bookmarkStart w:id="3" w:name="_Toc98412449"/>
      <w:bookmarkStart w:id="4" w:name="_Toc100829676"/>
      <w:bookmarkStart w:id="5" w:name="_Toc102150666"/>
      <w:r w:rsidRPr="00FC2C37">
        <w:rPr>
          <w:rFonts w:ascii="Times New Roman" w:hAnsi="Times New Roman" w:cs="Times New Roman"/>
          <w:i w:val="0"/>
          <w:sz w:val="22"/>
          <w:szCs w:val="22"/>
        </w:rPr>
        <w:lastRenderedPageBreak/>
        <w:t xml:space="preserve">1.5. </w:t>
      </w:r>
      <w:proofErr w:type="gramStart"/>
      <w:r w:rsidRPr="00FC2C37">
        <w:rPr>
          <w:rFonts w:ascii="Times New Roman" w:hAnsi="Times New Roman" w:cs="Times New Roman"/>
          <w:i w:val="0"/>
          <w:sz w:val="22"/>
          <w:szCs w:val="22"/>
          <w:lang w:val="en-US"/>
        </w:rPr>
        <w:t>C</w:t>
      </w:r>
      <w:r w:rsidRPr="00FC2C37">
        <w:rPr>
          <w:rFonts w:ascii="Times New Roman" w:hAnsi="Times New Roman" w:cs="Times New Roman"/>
          <w:i w:val="0"/>
          <w:sz w:val="22"/>
          <w:szCs w:val="22"/>
        </w:rPr>
        <w:t>пектральная чувствительность регистрирующего пр</w:t>
      </w:r>
      <w:r w:rsidRPr="00FC2C37">
        <w:rPr>
          <w:rFonts w:ascii="Times New Roman" w:hAnsi="Times New Roman" w:cs="Times New Roman"/>
          <w:i w:val="0"/>
          <w:sz w:val="22"/>
          <w:szCs w:val="22"/>
        </w:rPr>
        <w:t>и</w:t>
      </w:r>
      <w:r w:rsidRPr="00FC2C37">
        <w:rPr>
          <w:rFonts w:ascii="Times New Roman" w:hAnsi="Times New Roman" w:cs="Times New Roman"/>
          <w:i w:val="0"/>
          <w:sz w:val="22"/>
          <w:szCs w:val="22"/>
        </w:rPr>
        <w:t>бора.</w:t>
      </w:r>
      <w:proofErr w:type="gramEnd"/>
      <w:r w:rsidRPr="00FC2C37">
        <w:rPr>
          <w:rFonts w:ascii="Times New Roman" w:hAnsi="Times New Roman" w:cs="Times New Roman"/>
          <w:i w:val="0"/>
          <w:sz w:val="22"/>
          <w:szCs w:val="22"/>
        </w:rPr>
        <w:br/>
        <w:t>Понятия и терминология.</w:t>
      </w:r>
      <w:bookmarkEnd w:id="3"/>
      <w:bookmarkEnd w:id="4"/>
      <w:bookmarkEnd w:id="5"/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Повторим еще раз, что наши измерения практически всегда проводятся с селективным приемником, который имеет чувствительность к определенному и дост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 xml:space="preserve">точно широкому диапазону длин волн. Внутри этого диапазона селективный приемник имеет разную чувствительность к излучению с разными длинами волн. </w:t>
      </w:r>
      <w:r w:rsidRPr="00FC2C37">
        <w:rPr>
          <w:i/>
          <w:sz w:val="22"/>
          <w:szCs w:val="22"/>
        </w:rPr>
        <w:t>Спе</w:t>
      </w:r>
      <w:r w:rsidRPr="00FC2C37">
        <w:rPr>
          <w:i/>
          <w:sz w:val="22"/>
          <w:szCs w:val="22"/>
        </w:rPr>
        <w:t>к</w:t>
      </w:r>
      <w:r w:rsidRPr="00FC2C37">
        <w:rPr>
          <w:i/>
          <w:sz w:val="22"/>
          <w:szCs w:val="22"/>
        </w:rPr>
        <w:t>тральная чувствительность</w:t>
      </w:r>
      <w:r w:rsidRPr="00FC2C37">
        <w:rPr>
          <w:sz w:val="22"/>
          <w:szCs w:val="22"/>
        </w:rPr>
        <w:t xml:space="preserve"> </w:t>
      </w:r>
      <w:r w:rsidRPr="005363C7">
        <w:rPr>
          <w:position w:val="-10"/>
        </w:rPr>
        <w:object w:dxaOrig="480" w:dyaOrig="320">
          <v:shape id="_x0000_i1039" type="#_x0000_t75" style="width:24pt;height:15.75pt" o:ole="" o:allowoverlap="f">
            <v:imagedata r:id="rId36" o:title=""/>
          </v:shape>
          <o:OLEObject Type="Embed" ProgID="Equation.3" ShapeID="_x0000_i1039" DrawAspect="Content" ObjectID="_1442791067" r:id="rId37"/>
        </w:object>
      </w:r>
      <w:r w:rsidRPr="00FC2C37">
        <w:rPr>
          <w:sz w:val="22"/>
          <w:szCs w:val="22"/>
        </w:rPr>
        <w:t xml:space="preserve"> приемника излучения ― это функция, которая связывает энергию излучения в данной длине волны и </w:t>
      </w:r>
      <w:r w:rsidRPr="00FC2C37">
        <w:rPr>
          <w:i/>
          <w:sz w:val="22"/>
          <w:szCs w:val="22"/>
        </w:rPr>
        <w:t>о</w:t>
      </w:r>
      <w:r w:rsidRPr="00FC2C37">
        <w:rPr>
          <w:i/>
          <w:sz w:val="22"/>
          <w:szCs w:val="22"/>
        </w:rPr>
        <w:t>т</w:t>
      </w:r>
      <w:r w:rsidRPr="00FC2C37">
        <w:rPr>
          <w:i/>
          <w:sz w:val="22"/>
          <w:szCs w:val="22"/>
        </w:rPr>
        <w:t xml:space="preserve">клик </w:t>
      </w:r>
      <w:r w:rsidRPr="005363C7">
        <w:rPr>
          <w:position w:val="-10"/>
        </w:rPr>
        <w:object w:dxaOrig="499" w:dyaOrig="320">
          <v:shape id="_x0000_i1040" type="#_x0000_t75" style="width:24.75pt;height:15.75pt" o:ole="">
            <v:imagedata r:id="rId38" o:title=""/>
          </v:shape>
          <o:OLEObject Type="Embed" ProgID="Equation.3" ShapeID="_x0000_i1040" DrawAspect="Content" ObjectID="_1442791068" r:id="rId39"/>
        </w:object>
      </w:r>
      <w:r w:rsidRPr="00FC2C37">
        <w:rPr>
          <w:i/>
          <w:sz w:val="22"/>
          <w:szCs w:val="22"/>
        </w:rPr>
        <w:t xml:space="preserve"> </w:t>
      </w:r>
      <w:r w:rsidRPr="00FC2C37">
        <w:rPr>
          <w:sz w:val="22"/>
          <w:szCs w:val="22"/>
        </w:rPr>
        <w:t>приемника на это монохроматическое излучение. Откликом приемника могут быть самые разнообра</w:t>
      </w:r>
      <w:r w:rsidRPr="00FC2C37">
        <w:rPr>
          <w:sz w:val="22"/>
          <w:szCs w:val="22"/>
        </w:rPr>
        <w:t>з</w:t>
      </w:r>
      <w:r w:rsidRPr="00FC2C37">
        <w:rPr>
          <w:sz w:val="22"/>
          <w:szCs w:val="22"/>
        </w:rPr>
        <w:t>ные физические величины. Для человеческого глаза это психофизиологическая вел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чина ― ощущение. Для других приемников это вполне физическая величина. Для каждого приемника она своя. Для фотографической пластинки ― это количество з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рен почерневшего галоидного серебра. Для фотоэлемента или ФЭУ ― это выходной электрический ток. Для приемника с внутренним фотоэффектом, например, для фот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 xml:space="preserve">сопротивления, ― это его проводимость и т.д. Спектральный отклик приёмника </w:t>
      </w:r>
      <w:r w:rsidRPr="005363C7">
        <w:rPr>
          <w:position w:val="-10"/>
        </w:rPr>
        <w:object w:dxaOrig="499" w:dyaOrig="320">
          <v:shape id="_x0000_i1041" type="#_x0000_t75" style="width:24.75pt;height:15.75pt" o:ole="">
            <v:imagedata r:id="rId40" o:title=""/>
          </v:shape>
          <o:OLEObject Type="Embed" ProgID="Equation.3" ShapeID="_x0000_i1041" DrawAspect="Content" ObjectID="_1442791069" r:id="rId41"/>
        </w:object>
      </w:r>
      <w:r w:rsidRPr="00FC2C37">
        <w:rPr>
          <w:sz w:val="22"/>
          <w:szCs w:val="22"/>
        </w:rPr>
        <w:t> ― физическая величина, возникающая на выходе приёмника под воздейств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ем энергии излучения. Если последовательно освещать приёмник монохроматическ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ми лучами разных длин волн, то в каждой длине волны можно измерить отношение отклика пр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емника к падающему потоку излучения. Зависимость этого отношения от длины волны и есть спектральная чувствительность приемника. Очень часто она пре</w:t>
      </w:r>
      <w:r w:rsidRPr="00FC2C37">
        <w:rPr>
          <w:sz w:val="22"/>
          <w:szCs w:val="22"/>
        </w:rPr>
        <w:t>д</w:t>
      </w:r>
      <w:r w:rsidRPr="00FC2C37">
        <w:rPr>
          <w:sz w:val="22"/>
          <w:szCs w:val="22"/>
        </w:rPr>
        <w:t>ставляется не в абсолютном виде (в эргах или ваттах), а в виде безразмерных относ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тельных чисел, т.е. абсолютная спектральная чувствительность нормируется на знач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ние в какой-либо характерной длине волны. Относительные спектральные чувствительности т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 xml:space="preserve">пичных </w:t>
      </w:r>
      <w:r w:rsidRPr="00FC2C37">
        <w:rPr>
          <w:sz w:val="22"/>
          <w:szCs w:val="22"/>
        </w:rPr>
        <w:lastRenderedPageBreak/>
        <w:t>приёмников излучения представлены в виде таблиц в большом количестве справочников. (</w:t>
      </w:r>
      <w:r w:rsidRPr="00FC2C37">
        <w:rPr>
          <w:sz w:val="22"/>
          <w:szCs w:val="22"/>
          <w:highlight w:val="red"/>
        </w:rPr>
        <w:t>См. Прилож</w:t>
      </w:r>
      <w:r w:rsidRPr="00FC2C37">
        <w:rPr>
          <w:sz w:val="22"/>
          <w:szCs w:val="22"/>
          <w:highlight w:val="red"/>
        </w:rPr>
        <w:t>е</w:t>
      </w:r>
      <w:r w:rsidRPr="00FC2C37">
        <w:rPr>
          <w:sz w:val="22"/>
          <w:szCs w:val="22"/>
          <w:highlight w:val="red"/>
        </w:rPr>
        <w:t>ние Т.</w:t>
      </w:r>
      <w:r w:rsidRPr="00FC2C37">
        <w:rPr>
          <w:sz w:val="22"/>
          <w:szCs w:val="22"/>
        </w:rPr>
        <w:t xml:space="preserve">) </w:t>
      </w:r>
    </w:p>
    <w:p w:rsidR="00DF7332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Абсолютные значения спектральной чувствительности, как правило, не прив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дятся. Они различны для различных конкретных приборов. В любом случае на чувствительность собственно светочувствительного элемента накладывается еще достаточно большое количество других фун</w:t>
      </w:r>
      <w:r w:rsidRPr="00FC2C37">
        <w:rPr>
          <w:sz w:val="22"/>
          <w:szCs w:val="22"/>
        </w:rPr>
        <w:t>к</w:t>
      </w:r>
      <w:r w:rsidRPr="00FC2C37">
        <w:rPr>
          <w:sz w:val="22"/>
          <w:szCs w:val="22"/>
        </w:rPr>
        <w:t>ций, которые искажают общую спектральную чувствительность. В частности, если поставить приемник на телескоп, то на чувств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тельность светоприемника, накладывается спектральное пропускание оптики телеск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па (независимо от того, линзовый это или зеркальный телескоп). Пропускающая сп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собность линзы или отражательная способность зеркала всегда зависит от длины во</w:t>
      </w:r>
      <w:r w:rsidRPr="00FC2C37">
        <w:rPr>
          <w:sz w:val="22"/>
          <w:szCs w:val="22"/>
        </w:rPr>
        <w:t>л</w:t>
      </w:r>
      <w:r w:rsidRPr="00FC2C37">
        <w:rPr>
          <w:sz w:val="22"/>
          <w:szCs w:val="22"/>
        </w:rPr>
        <w:t>ны. Кроме этого, во время наблюдений мы можем использовать какие-либо свет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фильтры. С одним и тем же приемником, вводя в световой пучок разные светофил</w:t>
      </w:r>
      <w:r w:rsidRPr="00FC2C37">
        <w:rPr>
          <w:sz w:val="22"/>
          <w:szCs w:val="22"/>
        </w:rPr>
        <w:t>ь</w:t>
      </w:r>
      <w:r w:rsidRPr="00FC2C37">
        <w:rPr>
          <w:sz w:val="22"/>
          <w:szCs w:val="22"/>
        </w:rPr>
        <w:t>тры, мы выделяем излучение в разных диапазонах длин волн и получаем в р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 xml:space="preserve">зультате различные </w:t>
      </w:r>
      <w:r w:rsidRPr="00FC2C37">
        <w:rPr>
          <w:i/>
          <w:sz w:val="22"/>
          <w:szCs w:val="22"/>
        </w:rPr>
        <w:t xml:space="preserve">кривые реакции </w:t>
      </w:r>
      <w:r w:rsidRPr="005363C7">
        <w:rPr>
          <w:position w:val="-10"/>
        </w:rPr>
        <w:object w:dxaOrig="480" w:dyaOrig="320">
          <v:shape id="_x0000_i1042" type="#_x0000_t75" style="width:24pt;height:15.75pt" o:ole="">
            <v:imagedata r:id="rId42" o:title=""/>
          </v:shape>
          <o:OLEObject Type="Embed" ProgID="Equation.3" ShapeID="_x0000_i1042" DrawAspect="Content" ObjectID="_1442791070" r:id="rId43"/>
        </w:object>
      </w:r>
      <w:r w:rsidRPr="00FC2C37">
        <w:rPr>
          <w:i/>
          <w:sz w:val="22"/>
          <w:szCs w:val="22"/>
        </w:rPr>
        <w:t xml:space="preserve"> </w:t>
      </w:r>
      <w:r w:rsidRPr="00FC2C37">
        <w:rPr>
          <w:sz w:val="22"/>
          <w:szCs w:val="22"/>
        </w:rPr>
        <w:t>регистрирующего прибора при одной и той же спектральной чувствительности светоприёмн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 xml:space="preserve">ка. 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783168" behindDoc="0" locked="1" layoutInCell="1" allowOverlap="1">
            <wp:simplePos x="0" y="0"/>
            <wp:positionH relativeFrom="column">
              <wp:posOffset>-114300</wp:posOffset>
            </wp:positionH>
            <wp:positionV relativeFrom="page">
              <wp:posOffset>3432175</wp:posOffset>
            </wp:positionV>
            <wp:extent cx="3371850" cy="2400300"/>
            <wp:effectExtent l="0" t="0" r="0" b="0"/>
            <wp:wrapSquare wrapText="bothSides"/>
            <wp:docPr id="200" name="Рисунок 200" descr="UBVRJOH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UBVRJOHN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114935" distB="114935" distL="114300" distR="114300" simplePos="0" relativeHeight="251784192" behindDoc="0" locked="1" layoutInCell="1" allowOverlap="1">
                <wp:simplePos x="0" y="0"/>
                <wp:positionH relativeFrom="column">
                  <wp:posOffset>3314700</wp:posOffset>
                </wp:positionH>
                <wp:positionV relativeFrom="page">
                  <wp:posOffset>3546475</wp:posOffset>
                </wp:positionV>
                <wp:extent cx="1666240" cy="800100"/>
                <wp:effectExtent l="3175" t="3175" r="0" b="0"/>
                <wp:wrapSquare wrapText="bothSides"/>
                <wp:docPr id="199" name="Поле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332" w:rsidRPr="003654B6" w:rsidRDefault="00DF7332" w:rsidP="00DF7332">
                            <w:r w:rsidRPr="003654B6">
                              <w:t>Рис. 1.3. Кривые р</w:t>
                            </w:r>
                            <w:r w:rsidRPr="003654B6">
                              <w:t>е</w:t>
                            </w:r>
                            <w:r w:rsidRPr="003654B6">
                              <w:t>акции типичной мн</w:t>
                            </w:r>
                            <w:r w:rsidRPr="003654B6">
                              <w:t>о</w:t>
                            </w:r>
                            <w:r w:rsidRPr="003654B6">
                              <w:t>гоцветной фотоме</w:t>
                            </w:r>
                            <w:r w:rsidRPr="003654B6">
                              <w:t>т</w:t>
                            </w:r>
                            <w:r w:rsidRPr="003654B6">
                              <w:t xml:space="preserve">рической системы </w:t>
                            </w:r>
                            <w:r w:rsidRPr="003654B6">
                              <w:rPr>
                                <w:i/>
                              </w:rPr>
                              <w:t>WBVR</w:t>
                            </w:r>
                            <w:r w:rsidRPr="003654B6"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9" o:spid="_x0000_s1027" type="#_x0000_t202" style="position:absolute;left:0;text-align:left;margin-left:261pt;margin-top:279.25pt;width:131.2pt;height:63pt;z-index:251784192;visibility:visible;mso-wrap-style:square;mso-width-percent:0;mso-height-percent:0;mso-wrap-distance-left:9pt;mso-wrap-distance-top:9.05pt;mso-wrap-distance-right:9pt;mso-wrap-distance-bottom:9.05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" stroked="f">
                <v:textbox>
                  <w:txbxContent>
                    <w:p w:rsidR="00DF7332" w:rsidRPr="003654B6" w:rsidRDefault="00DF7332" w:rsidP="00DF7332">
                      <w:r w:rsidRPr="003654B6">
                        <w:t>Рис. 1.3. Кривые р</w:t>
                      </w:r>
                      <w:r w:rsidRPr="003654B6">
                        <w:t>е</w:t>
                      </w:r>
                      <w:r w:rsidRPr="003654B6">
                        <w:t>акции типичной мн</w:t>
                      </w:r>
                      <w:r w:rsidRPr="003654B6">
                        <w:t>о</w:t>
                      </w:r>
                      <w:r w:rsidRPr="003654B6">
                        <w:t>гоцветной фотоме</w:t>
                      </w:r>
                      <w:r w:rsidRPr="003654B6">
                        <w:t>т</w:t>
                      </w:r>
                      <w:r w:rsidRPr="003654B6">
                        <w:t xml:space="preserve">рической системы </w:t>
                      </w:r>
                      <w:r w:rsidRPr="003654B6">
                        <w:rPr>
                          <w:i/>
                        </w:rPr>
                        <w:t>WBVR</w:t>
                      </w:r>
                      <w:r w:rsidRPr="003654B6">
                        <w:t xml:space="preserve">.  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FC2C37">
        <w:rPr>
          <w:sz w:val="22"/>
          <w:szCs w:val="22"/>
        </w:rPr>
        <w:t xml:space="preserve">На </w:t>
      </w:r>
      <w:r w:rsidRPr="00FC2C37">
        <w:rPr>
          <w:bCs/>
          <w:sz w:val="22"/>
          <w:szCs w:val="22"/>
        </w:rPr>
        <w:t>рис. 1.3</w:t>
      </w:r>
      <w:r w:rsidRPr="00FC2C37">
        <w:rPr>
          <w:sz w:val="22"/>
          <w:szCs w:val="22"/>
        </w:rPr>
        <w:t xml:space="preserve"> изображены четыре кривых реакции типичной многоцветной широкополосной фотометрической системы. В последующих главах мы подробно обсудим этот рисунок, а сейчас сосредоточим внимание только на одном фа</w:t>
      </w:r>
      <w:r w:rsidRPr="00FC2C37">
        <w:rPr>
          <w:sz w:val="22"/>
          <w:szCs w:val="22"/>
        </w:rPr>
        <w:t>к</w:t>
      </w:r>
      <w:r w:rsidRPr="00FC2C37">
        <w:rPr>
          <w:sz w:val="22"/>
          <w:szCs w:val="22"/>
        </w:rPr>
        <w:t>те: один и тот же приемник излучения, в данном случае фотокатод, имеющий чувств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тельность в области от 2500 Å до 9000 Å реагирует на свет в разных уч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>стках спектра, которые выделяются светофильтрами. Участки спектра, выделяемые из области спектрал</w:t>
      </w:r>
      <w:r w:rsidRPr="00FC2C37">
        <w:rPr>
          <w:sz w:val="22"/>
          <w:szCs w:val="22"/>
        </w:rPr>
        <w:t>ь</w:t>
      </w:r>
      <w:r w:rsidRPr="00FC2C37">
        <w:rPr>
          <w:sz w:val="22"/>
          <w:szCs w:val="22"/>
        </w:rPr>
        <w:t>ной чувствительности светочувствительного приёмника одн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 xml:space="preserve">типными светофильтрами в сочетании со спектральной чувствительностью этого приёмника, называются </w:t>
      </w:r>
      <w:r w:rsidRPr="00FC2C37">
        <w:rPr>
          <w:i/>
          <w:sz w:val="22"/>
          <w:szCs w:val="22"/>
        </w:rPr>
        <w:t>фотометрическими полосами</w:t>
      </w:r>
      <w:r w:rsidRPr="00FC2C37">
        <w:rPr>
          <w:sz w:val="22"/>
          <w:szCs w:val="22"/>
        </w:rPr>
        <w:t>. Выбирая фотометрическую пол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су, мы грубо определяем участок спектра, излучение от которого будет измерять наш прибор. Как правило</w:t>
      </w:r>
      <w:r>
        <w:rPr>
          <w:sz w:val="22"/>
          <w:szCs w:val="22"/>
        </w:rPr>
        <w:t>,</w:t>
      </w:r>
      <w:r w:rsidRPr="00FC2C37">
        <w:rPr>
          <w:sz w:val="22"/>
          <w:szCs w:val="22"/>
        </w:rPr>
        <w:t xml:space="preserve"> фотометрическая полоса определяется двумя параме</w:t>
      </w:r>
      <w:r w:rsidRPr="00FC2C37">
        <w:rPr>
          <w:sz w:val="22"/>
          <w:szCs w:val="22"/>
        </w:rPr>
        <w:t>т</w:t>
      </w:r>
      <w:r w:rsidRPr="00FC2C37">
        <w:rPr>
          <w:sz w:val="22"/>
          <w:szCs w:val="22"/>
        </w:rPr>
        <w:t xml:space="preserve">рами: средней длиной </w:t>
      </w:r>
      <w:r w:rsidRPr="00FC2C37">
        <w:rPr>
          <w:position w:val="-14"/>
          <w:sz w:val="22"/>
          <w:szCs w:val="22"/>
        </w:rPr>
        <w:object w:dxaOrig="380" w:dyaOrig="380">
          <v:shape id="_x0000_i1043" type="#_x0000_t75" style="width:18.75pt;height:18.75pt" o:ole="">
            <v:imagedata r:id="rId45" o:title=""/>
          </v:shape>
          <o:OLEObject Type="Embed" ProgID="Equation.3" ShapeID="_x0000_i1043" DrawAspect="Content" ObjectID="_1442791071" r:id="rId46"/>
        </w:object>
      </w:r>
      <w:r w:rsidRPr="00FC2C37">
        <w:rPr>
          <w:sz w:val="22"/>
          <w:szCs w:val="22"/>
        </w:rPr>
        <w:t xml:space="preserve"> волны </w:t>
      </w:r>
      <w:r w:rsidRPr="00FC2C37">
        <w:rPr>
          <w:sz w:val="22"/>
          <w:szCs w:val="22"/>
          <w:vertAlign w:val="subscript"/>
        </w:rPr>
        <w:t xml:space="preserve"> </w:t>
      </w:r>
      <w:r w:rsidRPr="00FC2C37">
        <w:rPr>
          <w:sz w:val="22"/>
          <w:szCs w:val="22"/>
        </w:rPr>
        <w:t xml:space="preserve">и полушириной </w:t>
      </w:r>
      <w:r w:rsidRPr="002F2F07">
        <w:rPr>
          <w:position w:val="-6"/>
        </w:rPr>
        <w:object w:dxaOrig="340" w:dyaOrig="260">
          <v:shape id="_x0000_i1044" type="#_x0000_t75" style="width:17.25pt;height:12.75pt" o:ole="" o:allowoverlap="f">
            <v:imagedata r:id="rId47" o:title=""/>
          </v:shape>
          <o:OLEObject Type="Embed" ProgID="Equation.3" ShapeID="_x0000_i1044" DrawAspect="Content" ObjectID="_1442791072" r:id="rId48"/>
        </w:object>
      </w:r>
      <w:r w:rsidRPr="00FC2C37">
        <w:rPr>
          <w:sz w:val="22"/>
          <w:szCs w:val="22"/>
        </w:rPr>
        <w:t>. Средняя длина волны фотометрич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ской полосы</w:t>
      </w:r>
      <w:r>
        <w:rPr>
          <w:sz w:val="22"/>
          <w:szCs w:val="22"/>
        </w:rPr>
        <w:t xml:space="preserve">, заданной кривой реакции </w:t>
      </w:r>
      <w:r w:rsidRPr="00A85913">
        <w:rPr>
          <w:i/>
          <w:sz w:val="22"/>
          <w:szCs w:val="22"/>
        </w:rPr>
        <w:t>R</w:t>
      </w:r>
      <w:r>
        <w:rPr>
          <w:sz w:val="22"/>
          <w:szCs w:val="22"/>
        </w:rPr>
        <w:t>(</w:t>
      </w:r>
      <w:r w:rsidRPr="00A85913">
        <w:rPr>
          <w:i/>
          <w:sz w:val="22"/>
          <w:szCs w:val="22"/>
        </w:rPr>
        <w:t>λ</w:t>
      </w:r>
      <w:r>
        <w:rPr>
          <w:sz w:val="22"/>
          <w:szCs w:val="22"/>
        </w:rPr>
        <w:t>)</w:t>
      </w:r>
      <w:r w:rsidRPr="00FC2C37">
        <w:rPr>
          <w:sz w:val="22"/>
          <w:szCs w:val="22"/>
        </w:rPr>
        <w:t xml:space="preserve"> определяется по фо</w:t>
      </w:r>
      <w:r w:rsidRPr="00FC2C37">
        <w:rPr>
          <w:sz w:val="22"/>
          <w:szCs w:val="22"/>
        </w:rPr>
        <w:t>р</w:t>
      </w:r>
      <w:r w:rsidRPr="00FC2C37">
        <w:rPr>
          <w:sz w:val="22"/>
          <w:szCs w:val="22"/>
        </w:rPr>
        <w:t>муле</w:t>
      </w:r>
    </w:p>
    <w:p w:rsidR="00DF7332" w:rsidRPr="00FC2C37" w:rsidRDefault="00DF7332" w:rsidP="00DF7332">
      <w:pPr>
        <w:ind w:firstLine="708"/>
        <w:jc w:val="right"/>
        <w:rPr>
          <w:sz w:val="22"/>
          <w:szCs w:val="22"/>
        </w:rPr>
      </w:pPr>
      <w:r w:rsidRPr="00FC2C37">
        <w:rPr>
          <w:position w:val="-10"/>
          <w:sz w:val="22"/>
          <w:szCs w:val="22"/>
        </w:rPr>
        <w:object w:dxaOrig="180" w:dyaOrig="340">
          <v:shape id="_x0000_i1045" type="#_x0000_t75" style="width:9pt;height:17.25pt" o:ole="">
            <v:imagedata r:id="rId49" o:title=""/>
          </v:shape>
          <o:OLEObject Type="Embed" ProgID="Equation.3" ShapeID="_x0000_i1045" DrawAspect="Content" ObjectID="_1442791073" r:id="rId50"/>
        </w:object>
      </w:r>
      <w:r w:rsidRPr="00FC2C37">
        <w:rPr>
          <w:position w:val="-38"/>
          <w:sz w:val="22"/>
          <w:szCs w:val="22"/>
        </w:rPr>
        <w:object w:dxaOrig="1700" w:dyaOrig="880">
          <v:shape id="_x0000_i1046" type="#_x0000_t75" style="width:84.75pt;height:44.25pt" o:ole="">
            <v:imagedata r:id="rId51" o:title=""/>
          </v:shape>
          <o:OLEObject Type="Embed" ProgID="Equation.3" ShapeID="_x0000_i1046" DrawAspect="Content" ObjectID="_1442791074" r:id="rId52"/>
        </w:object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  <w:t>(1.7)</w:t>
      </w:r>
    </w:p>
    <w:p w:rsidR="00DF7332" w:rsidRPr="00FC2C37" w:rsidRDefault="00DF7332" w:rsidP="00DF7332">
      <w:pPr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где </w:t>
      </w:r>
      <w:r w:rsidRPr="005363C7">
        <w:rPr>
          <w:position w:val="-10"/>
        </w:rPr>
        <w:object w:dxaOrig="480" w:dyaOrig="320">
          <v:shape id="_x0000_i1047" type="#_x0000_t75" style="width:24pt;height:15.75pt" o:ole="">
            <v:imagedata r:id="rId42" o:title=""/>
          </v:shape>
          <o:OLEObject Type="Embed" ProgID="Equation.3" ShapeID="_x0000_i1047" DrawAspect="Content" ObjectID="_1442791075" r:id="rId53"/>
        </w:object>
      </w:r>
      <w:r w:rsidRPr="00FC2C37">
        <w:rPr>
          <w:i/>
          <w:sz w:val="22"/>
          <w:szCs w:val="22"/>
          <w:lang w:val="en-US"/>
        </w:rPr>
        <w:t> </w:t>
      </w:r>
      <w:r w:rsidRPr="00FC2C37">
        <w:rPr>
          <w:i/>
          <w:sz w:val="22"/>
          <w:szCs w:val="22"/>
        </w:rPr>
        <w:t xml:space="preserve">— </w:t>
      </w:r>
      <w:r w:rsidRPr="00FC2C37">
        <w:rPr>
          <w:sz w:val="22"/>
          <w:szCs w:val="22"/>
        </w:rPr>
        <w:t xml:space="preserve">кривая реакции регистрирующего прибора. Поскольку функция </w:t>
      </w:r>
      <w:r w:rsidRPr="005363C7">
        <w:rPr>
          <w:position w:val="-10"/>
        </w:rPr>
        <w:object w:dxaOrig="480" w:dyaOrig="320">
          <v:shape id="_x0000_i1048" type="#_x0000_t75" style="width:24pt;height:15.75pt" o:ole="">
            <v:imagedata r:id="rId42" o:title=""/>
          </v:shape>
          <o:OLEObject Type="Embed" ProgID="Equation.3" ShapeID="_x0000_i1048" DrawAspect="Content" ObjectID="_1442791076" r:id="rId54"/>
        </w:object>
      </w:r>
      <w:r w:rsidRPr="00FC2C37">
        <w:rPr>
          <w:sz w:val="22"/>
          <w:szCs w:val="22"/>
        </w:rPr>
        <w:t xml:space="preserve"> имеет,</w:t>
      </w:r>
      <w:r w:rsidRPr="00FC2C37">
        <w:rPr>
          <w:i/>
          <w:sz w:val="22"/>
          <w:szCs w:val="22"/>
        </w:rPr>
        <w:t xml:space="preserve"> </w:t>
      </w:r>
      <w:r w:rsidRPr="00FC2C37">
        <w:rPr>
          <w:sz w:val="22"/>
          <w:szCs w:val="22"/>
        </w:rPr>
        <w:t xml:space="preserve">как правило, один максимум, то можно по обе стороны от него определить значения длины волны, в которых значения </w:t>
      </w:r>
      <w:r w:rsidRPr="005363C7">
        <w:rPr>
          <w:position w:val="-10"/>
        </w:rPr>
        <w:object w:dxaOrig="480" w:dyaOrig="320">
          <v:shape id="_x0000_i1049" type="#_x0000_t75" style="width:24pt;height:15.75pt" o:ole="">
            <v:imagedata r:id="rId42" o:title=""/>
          </v:shape>
          <o:OLEObject Type="Embed" ProgID="Equation.3" ShapeID="_x0000_i1049" DrawAspect="Content" ObjectID="_1442791077" r:id="rId55"/>
        </w:object>
      </w:r>
      <w:r w:rsidRPr="00FC2C37">
        <w:rPr>
          <w:sz w:val="22"/>
          <w:szCs w:val="22"/>
        </w:rPr>
        <w:t xml:space="preserve"> равны половине максимального. Расстояние по шкале длин волн между этими значениями является полуш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 xml:space="preserve">риной </w:t>
      </w:r>
      <w:r w:rsidRPr="002F2F07">
        <w:rPr>
          <w:position w:val="-6"/>
        </w:rPr>
        <w:object w:dxaOrig="340" w:dyaOrig="260">
          <v:shape id="_x0000_i1050" type="#_x0000_t75" style="width:17.25pt;height:12.75pt" o:ole="" o:allowoverlap="f">
            <v:imagedata r:id="rId47" o:title=""/>
          </v:shape>
          <o:OLEObject Type="Embed" ProgID="Equation.3" ShapeID="_x0000_i1050" DrawAspect="Content" ObjectID="_1442791078" r:id="rId56"/>
        </w:object>
      </w:r>
      <w:r w:rsidRPr="00FC2C37">
        <w:rPr>
          <w:sz w:val="22"/>
          <w:szCs w:val="22"/>
        </w:rPr>
        <w:t>.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Кривые реакции, показанные н</w:t>
      </w:r>
      <w:r w:rsidRPr="00FC2C37">
        <w:rPr>
          <w:sz w:val="22"/>
          <w:szCs w:val="22"/>
        </w:rPr>
        <w:t>а рис.1.3</w:t>
      </w:r>
      <w:r>
        <w:rPr>
          <w:sz w:val="22"/>
          <w:szCs w:val="22"/>
        </w:rPr>
        <w:t> —</w:t>
      </w:r>
      <w:r w:rsidRPr="00FC2C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это </w:t>
      </w:r>
      <w:r w:rsidRPr="00FC2C37">
        <w:rPr>
          <w:sz w:val="22"/>
          <w:szCs w:val="22"/>
        </w:rPr>
        <w:t>кривые реакции</w:t>
      </w:r>
      <w:r>
        <w:rPr>
          <w:sz w:val="22"/>
          <w:szCs w:val="22"/>
        </w:rPr>
        <w:t xml:space="preserve"> фотометра,</w:t>
      </w:r>
      <w:r w:rsidRPr="00FC2C37">
        <w:rPr>
          <w:sz w:val="22"/>
          <w:szCs w:val="22"/>
        </w:rPr>
        <w:t xml:space="preserve"> с </w:t>
      </w:r>
      <w:r>
        <w:rPr>
          <w:sz w:val="22"/>
          <w:szCs w:val="22"/>
        </w:rPr>
        <w:t xml:space="preserve">помощью </w:t>
      </w:r>
      <w:r w:rsidRPr="00FC2C37">
        <w:rPr>
          <w:sz w:val="22"/>
          <w:szCs w:val="22"/>
        </w:rPr>
        <w:t>котор</w:t>
      </w:r>
      <w:r>
        <w:rPr>
          <w:sz w:val="22"/>
          <w:szCs w:val="22"/>
        </w:rPr>
        <w:t>ого</w:t>
      </w:r>
      <w:r w:rsidRPr="00FC2C37">
        <w:rPr>
          <w:sz w:val="22"/>
          <w:szCs w:val="22"/>
        </w:rPr>
        <w:t xml:space="preserve"> был сделан каталог фотометр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ческих характеристик ярких звезд, выполненный группой исследователей ГАИШ МГУ в Тянь-Шаньской высокого</w:t>
      </w:r>
      <w:r w:rsidRPr="00FC2C37">
        <w:rPr>
          <w:sz w:val="22"/>
          <w:szCs w:val="22"/>
        </w:rPr>
        <w:t>р</w:t>
      </w:r>
      <w:r w:rsidRPr="00FC2C37">
        <w:rPr>
          <w:sz w:val="22"/>
          <w:szCs w:val="22"/>
        </w:rPr>
        <w:t>ной обсерватории во второй половине 1980-х годов. Тянь-Шаньские фотометрические п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 xml:space="preserve">лосы </w:t>
      </w:r>
      <w:r w:rsidRPr="00FC2C37">
        <w:rPr>
          <w:i/>
          <w:sz w:val="22"/>
          <w:szCs w:val="22"/>
          <w:lang w:val="en-US"/>
        </w:rPr>
        <w:t>W</w:t>
      </w:r>
      <w:r w:rsidRPr="00FC2C37">
        <w:rPr>
          <w:i/>
          <w:sz w:val="22"/>
          <w:szCs w:val="22"/>
        </w:rPr>
        <w:t xml:space="preserve">, </w:t>
      </w:r>
      <w:r w:rsidRPr="00FC2C37">
        <w:rPr>
          <w:i/>
          <w:sz w:val="22"/>
          <w:szCs w:val="22"/>
          <w:lang w:val="en-US"/>
        </w:rPr>
        <w:t>B</w:t>
      </w:r>
      <w:r w:rsidRPr="00FC2C37">
        <w:rPr>
          <w:i/>
          <w:sz w:val="22"/>
          <w:szCs w:val="22"/>
        </w:rPr>
        <w:t xml:space="preserve">, </w:t>
      </w:r>
      <w:r w:rsidRPr="00FC2C37">
        <w:rPr>
          <w:i/>
          <w:sz w:val="22"/>
          <w:szCs w:val="22"/>
          <w:lang w:val="en-US"/>
        </w:rPr>
        <w:t>V</w:t>
      </w:r>
      <w:r w:rsidRPr="00FC2C37">
        <w:rPr>
          <w:i/>
          <w:sz w:val="22"/>
          <w:szCs w:val="22"/>
        </w:rPr>
        <w:t xml:space="preserve"> </w:t>
      </w:r>
      <w:r w:rsidRPr="009805C9">
        <w:rPr>
          <w:sz w:val="22"/>
          <w:szCs w:val="22"/>
        </w:rPr>
        <w:t>и</w:t>
      </w:r>
      <w:r w:rsidRPr="00FC2C37">
        <w:rPr>
          <w:i/>
          <w:sz w:val="22"/>
          <w:szCs w:val="22"/>
        </w:rPr>
        <w:t xml:space="preserve"> </w:t>
      </w:r>
      <w:r w:rsidRPr="00FC2C37">
        <w:rPr>
          <w:i/>
          <w:sz w:val="22"/>
          <w:szCs w:val="22"/>
          <w:lang w:val="en-US"/>
        </w:rPr>
        <w:t>R</w:t>
      </w:r>
      <w:r w:rsidRPr="00FC2C37">
        <w:rPr>
          <w:sz w:val="22"/>
          <w:szCs w:val="22"/>
        </w:rPr>
        <w:t xml:space="preserve"> похожи на классические полосы </w:t>
      </w:r>
      <w:r w:rsidRPr="00FC2C37">
        <w:rPr>
          <w:i/>
          <w:sz w:val="22"/>
          <w:szCs w:val="22"/>
          <w:lang w:val="en-US"/>
        </w:rPr>
        <w:t>U</w:t>
      </w:r>
      <w:r w:rsidRPr="00A85913">
        <w:rPr>
          <w:i/>
          <w:sz w:val="22"/>
          <w:szCs w:val="22"/>
        </w:rPr>
        <w:t xml:space="preserve">, </w:t>
      </w:r>
      <w:r w:rsidRPr="00FC2C37">
        <w:rPr>
          <w:i/>
          <w:sz w:val="22"/>
          <w:szCs w:val="22"/>
          <w:lang w:val="en-US"/>
        </w:rPr>
        <w:t>B</w:t>
      </w:r>
      <w:r>
        <w:rPr>
          <w:i/>
          <w:sz w:val="22"/>
          <w:szCs w:val="22"/>
        </w:rPr>
        <w:t xml:space="preserve">, </w:t>
      </w:r>
      <w:r w:rsidRPr="00FC2C37">
        <w:rPr>
          <w:i/>
          <w:sz w:val="22"/>
          <w:szCs w:val="22"/>
          <w:lang w:val="en-US"/>
        </w:rPr>
        <w:t>V</w:t>
      </w:r>
      <w:r w:rsidRPr="00FC2C37">
        <w:rPr>
          <w:sz w:val="22"/>
          <w:szCs w:val="22"/>
        </w:rPr>
        <w:t xml:space="preserve"> и </w:t>
      </w:r>
      <w:r w:rsidRPr="00FC2C37">
        <w:rPr>
          <w:i/>
          <w:sz w:val="22"/>
          <w:szCs w:val="22"/>
          <w:lang w:val="en-US"/>
        </w:rPr>
        <w:t>R</w:t>
      </w:r>
      <w:r w:rsidRPr="00FC2C37">
        <w:rPr>
          <w:i/>
          <w:sz w:val="22"/>
          <w:szCs w:val="22"/>
        </w:rPr>
        <w:t>,</w:t>
      </w:r>
      <w:r w:rsidRPr="00FC2C37">
        <w:rPr>
          <w:sz w:val="22"/>
          <w:szCs w:val="22"/>
        </w:rPr>
        <w:t xml:space="preserve"> введённые знаменитым американцем Гарольдом Джонс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 xml:space="preserve">ном. 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Есть еще один важный эффект, который доставляет нам немало хлопот, еще один светофильтр, который поставила нам сама пр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 xml:space="preserve">рода. Этот </w:t>
      </w:r>
      <w:proofErr w:type="gramStart"/>
      <w:r w:rsidRPr="00FC2C37">
        <w:rPr>
          <w:sz w:val="22"/>
          <w:szCs w:val="22"/>
        </w:rPr>
        <w:t>весьма селективный</w:t>
      </w:r>
      <w:proofErr w:type="gramEnd"/>
      <w:r w:rsidRPr="00FC2C37">
        <w:rPr>
          <w:sz w:val="22"/>
          <w:szCs w:val="22"/>
        </w:rPr>
        <w:t xml:space="preserve"> фильтр ― спектральное пропускание земной атмосферы. Х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рошо, если наблюдения проводятся с борта космического аппарата. Однако очень часто ещ</w:t>
      </w:r>
      <w:r>
        <w:rPr>
          <w:sz w:val="22"/>
          <w:szCs w:val="22"/>
        </w:rPr>
        <w:t>ё</w:t>
      </w:r>
      <w:r w:rsidRPr="00FC2C37">
        <w:rPr>
          <w:sz w:val="22"/>
          <w:szCs w:val="22"/>
        </w:rPr>
        <w:t xml:space="preserve"> приходится раб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 xml:space="preserve">тать с поверхности Земли, и поэтому необходимо знать и уточнять на момент измерений функцию </w:t>
      </w:r>
      <w:r w:rsidRPr="00FC2C37">
        <w:rPr>
          <w:i/>
          <w:sz w:val="22"/>
          <w:szCs w:val="22"/>
        </w:rPr>
        <w:t>спектрального пр</w:t>
      </w:r>
      <w:r w:rsidRPr="00FC2C37">
        <w:rPr>
          <w:i/>
          <w:sz w:val="22"/>
          <w:szCs w:val="22"/>
        </w:rPr>
        <w:t>о</w:t>
      </w:r>
      <w:r w:rsidRPr="00FC2C37">
        <w:rPr>
          <w:i/>
          <w:sz w:val="22"/>
          <w:szCs w:val="22"/>
        </w:rPr>
        <w:t>пускания земной атмосферы</w:t>
      </w:r>
      <w:r w:rsidRPr="00FC2C37">
        <w:rPr>
          <w:sz w:val="22"/>
          <w:szCs w:val="22"/>
        </w:rPr>
        <w:t xml:space="preserve"> </w:t>
      </w:r>
      <w:r w:rsidRPr="00FC2C37">
        <w:rPr>
          <w:position w:val="-10"/>
          <w:sz w:val="22"/>
          <w:szCs w:val="22"/>
        </w:rPr>
        <w:object w:dxaOrig="520" w:dyaOrig="340">
          <v:shape id="_x0000_i1051" type="#_x0000_t75" style="width:26.25pt;height:17.25pt" o:ole="">
            <v:imagedata r:id="rId57" o:title=""/>
          </v:shape>
          <o:OLEObject Type="Embed" ProgID="Equation.3" ShapeID="_x0000_i1051" DrawAspect="Content" ObjectID="_1442791079" r:id="rId58"/>
        </w:object>
      </w:r>
      <w:r w:rsidRPr="00FC2C37">
        <w:rPr>
          <w:sz w:val="22"/>
          <w:szCs w:val="22"/>
        </w:rPr>
        <w:t>. Кроме того, что эта функция представляет собой сложную зависимость от длины волны, она зависит ещё и от толщи воздуха, которую проходит свет. Мин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 xml:space="preserve">мальная толща в зените (при зенитном расстоянии </w:t>
      </w:r>
      <w:r w:rsidRPr="00FC2C37">
        <w:rPr>
          <w:position w:val="-6"/>
          <w:sz w:val="22"/>
          <w:szCs w:val="22"/>
        </w:rPr>
        <w:object w:dxaOrig="560" w:dyaOrig="279">
          <v:shape id="_x0000_i1052" type="#_x0000_t75" style="width:27.75pt;height:14.25pt" o:ole="">
            <v:imagedata r:id="rId59" o:title=""/>
          </v:shape>
          <o:OLEObject Type="Embed" ProgID="Equation.3" ShapeID="_x0000_i1052" DrawAspect="Content" ObjectID="_1442791080" r:id="rId60"/>
        </w:object>
      </w:r>
      <w:r w:rsidRPr="00FC2C37">
        <w:rPr>
          <w:sz w:val="22"/>
          <w:szCs w:val="22"/>
        </w:rPr>
        <w:t xml:space="preserve">) принимается за единицу </w:t>
      </w:r>
      <w:r w:rsidRPr="00FC2C37">
        <w:rPr>
          <w:i/>
          <w:sz w:val="22"/>
          <w:szCs w:val="22"/>
        </w:rPr>
        <w:t>атмосферной (или возду</w:t>
      </w:r>
      <w:r w:rsidRPr="00FC2C37">
        <w:rPr>
          <w:i/>
          <w:sz w:val="22"/>
          <w:szCs w:val="22"/>
        </w:rPr>
        <w:t>ш</w:t>
      </w:r>
      <w:r w:rsidRPr="00FC2C37">
        <w:rPr>
          <w:i/>
          <w:sz w:val="22"/>
          <w:szCs w:val="22"/>
        </w:rPr>
        <w:t xml:space="preserve">ной) массы </w:t>
      </w:r>
      <w:r w:rsidRPr="00FC2C37">
        <w:rPr>
          <w:i/>
          <w:position w:val="-10"/>
          <w:sz w:val="22"/>
          <w:szCs w:val="22"/>
        </w:rPr>
        <w:object w:dxaOrig="580" w:dyaOrig="340">
          <v:shape id="_x0000_i1053" type="#_x0000_t75" style="width:29.25pt;height:17.25pt" o:ole="">
            <v:imagedata r:id="rId61" o:title=""/>
          </v:shape>
          <o:OLEObject Type="Embed" ProgID="Equation.3" ShapeID="_x0000_i1053" DrawAspect="Content" ObjectID="_1442791081" r:id="rId62"/>
        </w:object>
      </w:r>
      <w:r w:rsidRPr="00FC2C37">
        <w:rPr>
          <w:sz w:val="22"/>
          <w:szCs w:val="22"/>
        </w:rPr>
        <w:t xml:space="preserve">. График типичной функции </w:t>
      </w:r>
      <w:r w:rsidRPr="00FC2C37">
        <w:rPr>
          <w:i/>
          <w:sz w:val="22"/>
          <w:szCs w:val="22"/>
        </w:rPr>
        <w:t>спектрального пропускания земной атмосферы в зените</w:t>
      </w:r>
      <w:r w:rsidRPr="00FC2C37">
        <w:rPr>
          <w:sz w:val="22"/>
          <w:szCs w:val="22"/>
        </w:rPr>
        <w:t xml:space="preserve"> на уровне моря </w:t>
      </w:r>
      <w:r w:rsidRPr="00FC2C37">
        <w:rPr>
          <w:position w:val="-12"/>
          <w:sz w:val="22"/>
          <w:szCs w:val="22"/>
        </w:rPr>
        <w:object w:dxaOrig="620" w:dyaOrig="360">
          <v:shape id="_x0000_i1054" type="#_x0000_t75" style="width:30.75pt;height:18pt" o:ole="">
            <v:imagedata r:id="rId63" o:title=""/>
          </v:shape>
          <o:OLEObject Type="Embed" ProgID="Equation.3" ShapeID="_x0000_i1054" DrawAspect="Content" ObjectID="_1442791082" r:id="rId64"/>
        </w:object>
      </w:r>
      <w:r w:rsidRPr="00FC2C37">
        <w:rPr>
          <w:sz w:val="22"/>
          <w:szCs w:val="22"/>
        </w:rPr>
        <w:t xml:space="preserve"> пок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 xml:space="preserve">зан в главе 6 </w:t>
      </w:r>
      <w:r w:rsidRPr="0098014D">
        <w:rPr>
          <w:sz w:val="22"/>
          <w:szCs w:val="22"/>
        </w:rPr>
        <w:t>на рис. 6.16.</w:t>
      </w:r>
      <w:r w:rsidRPr="00FC2C37">
        <w:rPr>
          <w:sz w:val="22"/>
          <w:szCs w:val="22"/>
        </w:rPr>
        <w:t xml:space="preserve"> Если отойти от зенита на некоторое расстояние, то, в первом приближении, зенитную функцию следует возвести в степень во</w:t>
      </w:r>
      <w:r w:rsidRPr="00FC2C37">
        <w:rPr>
          <w:sz w:val="22"/>
          <w:szCs w:val="22"/>
        </w:rPr>
        <w:t>з</w:t>
      </w:r>
      <w:r w:rsidRPr="00FC2C37">
        <w:rPr>
          <w:sz w:val="22"/>
          <w:szCs w:val="22"/>
        </w:rPr>
        <w:t>душной массы</w:t>
      </w:r>
    </w:p>
    <w:p w:rsidR="00DF7332" w:rsidRPr="00FC2C37" w:rsidRDefault="00DF7332" w:rsidP="00DF7332">
      <w:pPr>
        <w:ind w:firstLine="708"/>
        <w:jc w:val="right"/>
        <w:rPr>
          <w:sz w:val="22"/>
          <w:szCs w:val="22"/>
        </w:rPr>
      </w:pPr>
      <w:r w:rsidRPr="00901DCB">
        <w:rPr>
          <w:position w:val="-10"/>
          <w:sz w:val="22"/>
          <w:szCs w:val="22"/>
        </w:rPr>
        <w:object w:dxaOrig="2220" w:dyaOrig="380">
          <v:shape id="_x0000_i1055" type="#_x0000_t75" style="width:111pt;height:18.75pt" o:ole="">
            <v:imagedata r:id="rId65" o:title=""/>
          </v:shape>
          <o:OLEObject Type="Embed" ProgID="Equation.3" ShapeID="_x0000_i1055" DrawAspect="Content" ObjectID="_1442791083" r:id="rId66"/>
        </w:object>
      </w:r>
      <w:r w:rsidRPr="00FC2C37">
        <w:rPr>
          <w:sz w:val="22"/>
          <w:szCs w:val="22"/>
        </w:rPr>
        <w:t>.</w:t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  <w:t>(1.8)</w:t>
      </w:r>
    </w:p>
    <w:p w:rsidR="00DF7332" w:rsidRPr="00341B47" w:rsidRDefault="00DF7332" w:rsidP="00DF7332">
      <w:pPr>
        <w:jc w:val="both"/>
        <w:rPr>
          <w:sz w:val="22"/>
          <w:szCs w:val="22"/>
        </w:rPr>
      </w:pPr>
      <w:r w:rsidRPr="00FC2C37">
        <w:rPr>
          <w:sz w:val="22"/>
          <w:szCs w:val="22"/>
        </w:rPr>
        <w:tab/>
        <w:t>Произведение функции спектральной чувствительности светоприемника на функции пропускания всех светофильтров, включая, если требуется, земную атмосф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 xml:space="preserve">ру, мы будем называть </w:t>
      </w:r>
      <w:r w:rsidRPr="00FC2C37">
        <w:rPr>
          <w:i/>
          <w:sz w:val="22"/>
          <w:szCs w:val="22"/>
        </w:rPr>
        <w:t xml:space="preserve">инструментальной кривой реакции </w:t>
      </w:r>
      <w:r w:rsidRPr="00FC2C37">
        <w:rPr>
          <w:sz w:val="22"/>
          <w:szCs w:val="22"/>
        </w:rPr>
        <w:t>регистрирующего прибора и обозн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 xml:space="preserve">чать </w:t>
      </w:r>
      <w:proofErr w:type="gramStart"/>
      <w:r w:rsidRPr="00FC2C37">
        <w:rPr>
          <w:sz w:val="22"/>
          <w:szCs w:val="22"/>
        </w:rPr>
        <w:t>через</w:t>
      </w:r>
      <w:proofErr w:type="gramEnd"/>
      <w:r w:rsidRPr="00FC2C37">
        <w:rPr>
          <w:sz w:val="22"/>
          <w:szCs w:val="22"/>
        </w:rPr>
        <w:t xml:space="preserve"> </w:t>
      </w:r>
      <w:r w:rsidRPr="00FC2C37">
        <w:rPr>
          <w:position w:val="-10"/>
          <w:sz w:val="22"/>
          <w:szCs w:val="22"/>
        </w:rPr>
        <w:object w:dxaOrig="580" w:dyaOrig="340">
          <v:shape id="_x0000_i1056" type="#_x0000_t75" style="width:29.25pt;height:17.25pt" o:ole="">
            <v:imagedata r:id="rId67" o:title=""/>
          </v:shape>
          <o:OLEObject Type="Embed" ProgID="Equation.3" ShapeID="_x0000_i1056" DrawAspect="Content" ObjectID="_1442791084" r:id="rId68"/>
        </w:object>
      </w:r>
      <w:r w:rsidRPr="00FC2C37">
        <w:rPr>
          <w:sz w:val="22"/>
          <w:szCs w:val="22"/>
        </w:rPr>
        <w:t xml:space="preserve">. </w:t>
      </w:r>
      <w:proofErr w:type="gramStart"/>
      <w:r w:rsidRPr="00FC2C37">
        <w:rPr>
          <w:sz w:val="22"/>
          <w:szCs w:val="22"/>
        </w:rPr>
        <w:t>Буква</w:t>
      </w:r>
      <w:proofErr w:type="gramEnd"/>
      <w:r w:rsidRPr="00FC2C37">
        <w:rPr>
          <w:sz w:val="22"/>
          <w:szCs w:val="22"/>
        </w:rPr>
        <w:t xml:space="preserve"> </w:t>
      </w:r>
      <w:r w:rsidRPr="00FC2C37">
        <w:rPr>
          <w:i/>
          <w:sz w:val="22"/>
          <w:szCs w:val="22"/>
          <w:lang w:val="en-US"/>
        </w:rPr>
        <w:t>T</w:t>
      </w:r>
      <w:r w:rsidRPr="00FC2C37">
        <w:rPr>
          <w:sz w:val="22"/>
          <w:szCs w:val="22"/>
        </w:rPr>
        <w:t xml:space="preserve"> (начальная буква в английском слове </w:t>
      </w:r>
      <w:r w:rsidRPr="00FC2C37">
        <w:rPr>
          <w:sz w:val="22"/>
          <w:szCs w:val="22"/>
          <w:lang w:val="en-US"/>
        </w:rPr>
        <w:t>total </w:t>
      </w:r>
      <w:r w:rsidRPr="00FC2C37">
        <w:rPr>
          <w:sz w:val="22"/>
          <w:szCs w:val="22"/>
        </w:rPr>
        <w:t>― весь; общий, сумма</w:t>
      </w:r>
      <w:r w:rsidRPr="00FC2C37">
        <w:rPr>
          <w:sz w:val="22"/>
          <w:szCs w:val="22"/>
        </w:rPr>
        <w:t>р</w:t>
      </w:r>
      <w:r w:rsidRPr="00FC2C37">
        <w:rPr>
          <w:sz w:val="22"/>
          <w:szCs w:val="22"/>
        </w:rPr>
        <w:t xml:space="preserve">ный) символизирует то, что в эту функцию включены все селективные искажающие эффекты. </w:t>
      </w:r>
    </w:p>
    <w:p w:rsidR="00DF7332" w:rsidRDefault="00DF7332" w:rsidP="00DF733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Для того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чтобы определить звездную величину небесного объекта нужно, кроме кривой реакции, задать нуль-пункт, т.е. кроме спектральных свойств приёмн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ка излучения определить, какому количеству излучения, на которое реагирует наш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ёмник, мы приписываем некоторое конкретное число:  </w:t>
      </w:r>
      <w:r w:rsidRPr="003C337E">
        <w:rPr>
          <w:i/>
          <w:sz w:val="22"/>
          <w:szCs w:val="22"/>
        </w:rPr>
        <w:t>нуль</w:t>
      </w:r>
      <w:r>
        <w:rPr>
          <w:i/>
          <w:sz w:val="22"/>
          <w:szCs w:val="22"/>
        </w:rPr>
        <w:t>-</w:t>
      </w:r>
      <w:r w:rsidRPr="003C337E">
        <w:rPr>
          <w:i/>
          <w:sz w:val="22"/>
          <w:szCs w:val="22"/>
        </w:rPr>
        <w:t>пункт</w:t>
      </w:r>
      <w:r>
        <w:rPr>
          <w:i/>
          <w:sz w:val="22"/>
          <w:szCs w:val="22"/>
        </w:rPr>
        <w:t>.</w:t>
      </w:r>
    </w:p>
    <w:p w:rsidR="00DF7332" w:rsidRPr="008F3BB4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Инструментальную кривую реакции </w:t>
      </w:r>
      <w:r>
        <w:rPr>
          <w:sz w:val="22"/>
          <w:szCs w:val="22"/>
        </w:rPr>
        <w:t xml:space="preserve">в совокупности с </w:t>
      </w:r>
      <w:proofErr w:type="gramStart"/>
      <w:r>
        <w:rPr>
          <w:sz w:val="22"/>
          <w:szCs w:val="22"/>
        </w:rPr>
        <w:t>нуль-пунктом</w:t>
      </w:r>
      <w:proofErr w:type="gramEnd"/>
      <w:r>
        <w:rPr>
          <w:sz w:val="22"/>
          <w:szCs w:val="22"/>
        </w:rPr>
        <w:t xml:space="preserve"> </w:t>
      </w:r>
      <w:r w:rsidRPr="00FC2C37">
        <w:rPr>
          <w:sz w:val="22"/>
          <w:szCs w:val="22"/>
        </w:rPr>
        <w:t>назыв</w:t>
      </w:r>
      <w:r w:rsidRPr="00FC2C37">
        <w:rPr>
          <w:sz w:val="22"/>
          <w:szCs w:val="22"/>
        </w:rPr>
        <w:t>а</w:t>
      </w:r>
      <w:r>
        <w:rPr>
          <w:sz w:val="22"/>
          <w:szCs w:val="22"/>
        </w:rPr>
        <w:t xml:space="preserve">ют, </w:t>
      </w:r>
      <w:r w:rsidRPr="00FC2C37">
        <w:rPr>
          <w:sz w:val="22"/>
          <w:szCs w:val="22"/>
        </w:rPr>
        <w:t xml:space="preserve">инструментальной </w:t>
      </w:r>
      <w:r w:rsidRPr="0017231D">
        <w:rPr>
          <w:i/>
          <w:sz w:val="22"/>
          <w:szCs w:val="22"/>
        </w:rPr>
        <w:t>фотометрической системой</w:t>
      </w:r>
      <w:r>
        <w:rPr>
          <w:sz w:val="22"/>
          <w:szCs w:val="22"/>
        </w:rPr>
        <w:t>. Одну из инструментальных си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тем принимают в качестве </w:t>
      </w:r>
      <w:r w:rsidRPr="008F3BB4">
        <w:rPr>
          <w:i/>
          <w:sz w:val="22"/>
          <w:szCs w:val="22"/>
        </w:rPr>
        <w:t xml:space="preserve">стандартной </w:t>
      </w:r>
      <w:r>
        <w:rPr>
          <w:sz w:val="22"/>
          <w:szCs w:val="22"/>
        </w:rPr>
        <w:t>фотометрической системы для данной фотометрической полосы. Впоследствии все измерения, выполненные в инс</w:t>
      </w:r>
      <w:r>
        <w:rPr>
          <w:sz w:val="22"/>
          <w:szCs w:val="22"/>
        </w:rPr>
        <w:t>т</w:t>
      </w:r>
      <w:r>
        <w:rPr>
          <w:sz w:val="22"/>
          <w:szCs w:val="22"/>
        </w:rPr>
        <w:t xml:space="preserve">рументальной системе нудно будет редуцировать в </w:t>
      </w:r>
      <w:proofErr w:type="gramStart"/>
      <w:r>
        <w:rPr>
          <w:sz w:val="22"/>
          <w:szCs w:val="22"/>
        </w:rPr>
        <w:t>стандартную</w:t>
      </w:r>
      <w:proofErr w:type="gramEnd"/>
      <w:r>
        <w:rPr>
          <w:sz w:val="22"/>
          <w:szCs w:val="22"/>
        </w:rPr>
        <w:t>.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Термин </w:t>
      </w:r>
      <w:r w:rsidRPr="003C337E">
        <w:rPr>
          <w:i/>
          <w:sz w:val="22"/>
          <w:szCs w:val="22"/>
        </w:rPr>
        <w:t>фотометрическая система</w:t>
      </w:r>
      <w:r w:rsidRPr="00FC2C37">
        <w:rPr>
          <w:sz w:val="22"/>
          <w:szCs w:val="22"/>
        </w:rPr>
        <w:t xml:space="preserve"> употребляется в двух смыслах. Во-первых, как синоним понятия кривая реакции (одноцветная фотометрическая сист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 xml:space="preserve">ма) </w:t>
      </w:r>
      <w:r>
        <w:rPr>
          <w:sz w:val="22"/>
          <w:szCs w:val="22"/>
        </w:rPr>
        <w:t xml:space="preserve">плюс нуль-пункт, и, во-вторых, как </w:t>
      </w:r>
      <w:r w:rsidRPr="00FC2C37">
        <w:rPr>
          <w:sz w:val="22"/>
          <w:szCs w:val="22"/>
        </w:rPr>
        <w:t xml:space="preserve">набор нескольких кривых реакции </w:t>
      </w:r>
      <w:r>
        <w:rPr>
          <w:sz w:val="22"/>
          <w:szCs w:val="22"/>
        </w:rPr>
        <w:t>в нескольких фот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метрических полосах </w:t>
      </w:r>
      <w:r w:rsidRPr="00FC2C37">
        <w:rPr>
          <w:sz w:val="22"/>
          <w:szCs w:val="22"/>
        </w:rPr>
        <w:t>(многоцветная фотометрическая система)</w:t>
      </w:r>
      <w:r>
        <w:rPr>
          <w:sz w:val="22"/>
          <w:szCs w:val="22"/>
        </w:rPr>
        <w:t xml:space="preserve"> в совокупности со </w:t>
      </w:r>
      <w:proofErr w:type="gramStart"/>
      <w:r>
        <w:rPr>
          <w:sz w:val="22"/>
          <w:szCs w:val="22"/>
        </w:rPr>
        <w:t>своими</w:t>
      </w:r>
      <w:proofErr w:type="gramEnd"/>
      <w:r>
        <w:rPr>
          <w:sz w:val="22"/>
          <w:szCs w:val="22"/>
        </w:rPr>
        <w:t xml:space="preserve"> нуль-пунктами в каждой из этих полос. Многоцветные фотометрические с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стемы позволяют </w:t>
      </w:r>
      <w:r w:rsidRPr="00FC2C37">
        <w:rPr>
          <w:sz w:val="22"/>
          <w:szCs w:val="22"/>
        </w:rPr>
        <w:t>прибли</w:t>
      </w:r>
      <w:r>
        <w:rPr>
          <w:sz w:val="22"/>
          <w:szCs w:val="22"/>
        </w:rPr>
        <w:t>зительно</w:t>
      </w:r>
      <w:r w:rsidRPr="00FC2C37">
        <w:rPr>
          <w:sz w:val="22"/>
          <w:szCs w:val="22"/>
        </w:rPr>
        <w:t xml:space="preserve"> оцени</w:t>
      </w:r>
      <w:r>
        <w:rPr>
          <w:sz w:val="22"/>
          <w:szCs w:val="22"/>
        </w:rPr>
        <w:t>ть</w:t>
      </w:r>
      <w:r w:rsidRPr="00FC2C37">
        <w:rPr>
          <w:sz w:val="22"/>
          <w:szCs w:val="22"/>
        </w:rPr>
        <w:t xml:space="preserve"> функци</w:t>
      </w:r>
      <w:r>
        <w:rPr>
          <w:sz w:val="22"/>
          <w:szCs w:val="22"/>
        </w:rPr>
        <w:t>ю</w:t>
      </w:r>
      <w:r w:rsidRPr="00FC2C37">
        <w:rPr>
          <w:sz w:val="22"/>
          <w:szCs w:val="22"/>
        </w:rPr>
        <w:t xml:space="preserve"> распределения энергии в спектре.</w:t>
      </w:r>
      <w:r>
        <w:rPr>
          <w:sz w:val="22"/>
          <w:szCs w:val="22"/>
        </w:rPr>
        <w:t xml:space="preserve"> Некоторые дополнительные требования к</w:t>
      </w:r>
      <w:r w:rsidRPr="00FC2C37">
        <w:rPr>
          <w:sz w:val="22"/>
          <w:szCs w:val="22"/>
        </w:rPr>
        <w:t xml:space="preserve"> </w:t>
      </w:r>
      <w:r>
        <w:rPr>
          <w:sz w:val="22"/>
          <w:szCs w:val="22"/>
        </w:rPr>
        <w:t>определению фотометр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ческой системы мы ра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смотрим в главе 8.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Состав функции </w:t>
      </w:r>
      <w:r w:rsidRPr="00FC2C37">
        <w:rPr>
          <w:position w:val="-10"/>
          <w:sz w:val="22"/>
          <w:szCs w:val="22"/>
        </w:rPr>
        <w:object w:dxaOrig="580" w:dyaOrig="340">
          <v:shape id="_x0000_i1057" type="#_x0000_t75" style="width:29.25pt;height:17.25pt" o:ole="">
            <v:imagedata r:id="rId69" o:title=""/>
          </v:shape>
          <o:OLEObject Type="Embed" ProgID="Equation.3" ShapeID="_x0000_i1057" DrawAspect="Content" ObjectID="_1442791085" r:id="rId70"/>
        </w:object>
      </w:r>
      <w:r w:rsidRPr="00FC2C37">
        <w:rPr>
          <w:sz w:val="22"/>
          <w:szCs w:val="22"/>
        </w:rPr>
        <w:t xml:space="preserve"> можно представить как суперпозицию нескольких спектральных функций сл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дующим образом</w:t>
      </w:r>
    </w:p>
    <w:p w:rsidR="00DF7332" w:rsidRPr="00FC2C37" w:rsidRDefault="00DF7332" w:rsidP="00DF7332">
      <w:pPr>
        <w:jc w:val="right"/>
        <w:rPr>
          <w:sz w:val="22"/>
          <w:szCs w:val="22"/>
        </w:rPr>
      </w:pPr>
      <w:r w:rsidRPr="00FC2C37">
        <w:rPr>
          <w:position w:val="-12"/>
          <w:sz w:val="22"/>
          <w:szCs w:val="22"/>
        </w:rPr>
        <w:object w:dxaOrig="3560" w:dyaOrig="420">
          <v:shape id="_x0000_i1058" type="#_x0000_t75" style="width:177.75pt;height:21pt" o:ole="">
            <v:imagedata r:id="rId71" o:title=""/>
          </v:shape>
          <o:OLEObject Type="Embed" ProgID="Equation.3" ShapeID="_x0000_i1058" DrawAspect="Content" ObjectID="_1442791086" r:id="rId72"/>
        </w:object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  <w:t>(1.9)</w:t>
      </w:r>
    </w:p>
    <w:p w:rsidR="00DF7332" w:rsidRDefault="00DF7332" w:rsidP="00DF7332">
      <w:pPr>
        <w:jc w:val="both"/>
        <w:rPr>
          <w:sz w:val="22"/>
          <w:szCs w:val="22"/>
        </w:rPr>
      </w:pPr>
      <w:r w:rsidRPr="00FC2C37">
        <w:rPr>
          <w:sz w:val="22"/>
          <w:szCs w:val="22"/>
        </w:rPr>
        <w:lastRenderedPageBreak/>
        <w:t xml:space="preserve">Здесь </w:t>
      </w:r>
      <w:r w:rsidRPr="00FC2C37">
        <w:rPr>
          <w:position w:val="-10"/>
          <w:sz w:val="22"/>
          <w:szCs w:val="22"/>
        </w:rPr>
        <w:object w:dxaOrig="499" w:dyaOrig="340">
          <v:shape id="_x0000_i1059" type="#_x0000_t75" style="width:24.75pt;height:17.25pt" o:ole="">
            <v:imagedata r:id="rId73" o:title=""/>
          </v:shape>
          <o:OLEObject Type="Embed" ProgID="Equation.3" ShapeID="_x0000_i1059" DrawAspect="Content" ObjectID="_1442791087" r:id="rId74"/>
        </w:object>
      </w:r>
      <w:r w:rsidRPr="00FC2C37">
        <w:rPr>
          <w:sz w:val="22"/>
          <w:szCs w:val="22"/>
          <w:lang w:val="en-US"/>
        </w:rPr>
        <w:t> </w:t>
      </w:r>
      <w:r w:rsidRPr="00FC2C37">
        <w:rPr>
          <w:sz w:val="22"/>
          <w:szCs w:val="22"/>
        </w:rPr>
        <w:t xml:space="preserve">― спектральная чувствительность приемника, </w:t>
      </w:r>
      <w:r w:rsidRPr="00FC2C37">
        <w:rPr>
          <w:position w:val="-10"/>
          <w:sz w:val="22"/>
          <w:szCs w:val="22"/>
        </w:rPr>
        <w:object w:dxaOrig="499" w:dyaOrig="340">
          <v:shape id="_x0000_i1060" type="#_x0000_t75" style="width:24.75pt;height:17.25pt" o:ole="">
            <v:imagedata r:id="rId75" o:title=""/>
          </v:shape>
          <o:OLEObject Type="Embed" ProgID="Equation.3" ShapeID="_x0000_i1060" DrawAspect="Content" ObjectID="_1442791088" r:id="rId76"/>
        </w:object>
      </w:r>
      <w:r w:rsidRPr="00FC2C37">
        <w:rPr>
          <w:sz w:val="22"/>
          <w:szCs w:val="22"/>
          <w:lang w:val="en-US"/>
        </w:rPr>
        <w:t> </w:t>
      </w:r>
      <w:r w:rsidRPr="00FC2C37">
        <w:rPr>
          <w:sz w:val="22"/>
          <w:szCs w:val="22"/>
        </w:rPr>
        <w:t xml:space="preserve">― спектральное пропускание оптики телескопа, </w:t>
      </w:r>
      <w:r w:rsidRPr="00FC2C37">
        <w:rPr>
          <w:position w:val="-12"/>
          <w:sz w:val="22"/>
          <w:szCs w:val="22"/>
        </w:rPr>
        <w:object w:dxaOrig="580" w:dyaOrig="360">
          <v:shape id="_x0000_i1061" type="#_x0000_t75" style="width:29.25pt;height:18pt" o:ole="">
            <v:imagedata r:id="rId77" o:title=""/>
          </v:shape>
          <o:OLEObject Type="Embed" ProgID="Equation.3" ShapeID="_x0000_i1061" DrawAspect="Content" ObjectID="_1442791089" r:id="rId78"/>
        </w:object>
      </w:r>
      <w:r w:rsidRPr="00FC2C37">
        <w:rPr>
          <w:sz w:val="22"/>
          <w:szCs w:val="22"/>
          <w:lang w:val="en-US"/>
        </w:rPr>
        <w:t> </w:t>
      </w:r>
      <w:r w:rsidRPr="00FC2C37">
        <w:rPr>
          <w:sz w:val="22"/>
          <w:szCs w:val="22"/>
        </w:rPr>
        <w:t xml:space="preserve">― спектральное пропускание светофильтра с номером </w:t>
      </w:r>
      <w:r w:rsidRPr="00FC2C37">
        <w:rPr>
          <w:i/>
          <w:sz w:val="22"/>
          <w:szCs w:val="22"/>
          <w:lang w:val="en-US"/>
        </w:rPr>
        <w:t>i</w:t>
      </w:r>
      <w:r w:rsidRPr="00FC2C37">
        <w:rPr>
          <w:sz w:val="22"/>
          <w:szCs w:val="22"/>
        </w:rPr>
        <w:t xml:space="preserve">. Смысл верхнего штриха в обозначении </w:t>
      </w:r>
      <w:r w:rsidRPr="00FC2C37">
        <w:rPr>
          <w:position w:val="-10"/>
          <w:sz w:val="22"/>
          <w:szCs w:val="22"/>
        </w:rPr>
        <w:object w:dxaOrig="580" w:dyaOrig="340">
          <v:shape id="_x0000_i1062" type="#_x0000_t75" style="width:29.25pt;height:17.25pt" o:ole="">
            <v:imagedata r:id="rId69" o:title=""/>
          </v:shape>
          <o:OLEObject Type="Embed" ProgID="Equation.3" ShapeID="_x0000_i1062" DrawAspect="Content" ObjectID="_1442791090" r:id="rId79"/>
        </w:object>
      </w:r>
      <w:r w:rsidRPr="00FC2C37">
        <w:rPr>
          <w:sz w:val="22"/>
          <w:szCs w:val="22"/>
        </w:rPr>
        <w:t xml:space="preserve"> мы разберем далее в ра</w:t>
      </w:r>
      <w:r w:rsidRPr="00FC2C37">
        <w:rPr>
          <w:sz w:val="22"/>
          <w:szCs w:val="22"/>
        </w:rPr>
        <w:t>з</w:t>
      </w:r>
      <w:r w:rsidRPr="00FC2C37">
        <w:rPr>
          <w:sz w:val="22"/>
          <w:szCs w:val="22"/>
        </w:rPr>
        <w:t>деле 7 насто</w:t>
      </w:r>
      <w:r w:rsidRPr="00FC2C37">
        <w:rPr>
          <w:sz w:val="22"/>
          <w:szCs w:val="22"/>
        </w:rPr>
        <w:t>я</w:t>
      </w:r>
      <w:r w:rsidRPr="00FC2C37">
        <w:rPr>
          <w:sz w:val="22"/>
          <w:szCs w:val="22"/>
        </w:rPr>
        <w:t>щей главы.</w:t>
      </w:r>
      <w:r>
        <w:rPr>
          <w:sz w:val="22"/>
          <w:szCs w:val="22"/>
        </w:rPr>
        <w:t xml:space="preserve"> Произведение функций, зависящих только от свойств аппаратуры, будем в дальнейшем обозначать символом </w:t>
      </w:r>
      <w:r w:rsidRPr="00FF70F2">
        <w:rPr>
          <w:position w:val="-10"/>
          <w:sz w:val="22"/>
          <w:szCs w:val="22"/>
        </w:rPr>
        <w:object w:dxaOrig="2000" w:dyaOrig="320">
          <v:shape id="_x0000_i1063" type="#_x0000_t75" style="width:99.75pt;height:15.75pt" o:ole="">
            <v:imagedata r:id="rId80" o:title=""/>
          </v:shape>
          <o:OLEObject Type="Embed" ProgID="Equation.3" ShapeID="_x0000_i1063" DrawAspect="Content" ObjectID="_1442791091" r:id="rId81"/>
        </w:object>
      </w:r>
    </w:p>
    <w:p w:rsidR="00DF7332" w:rsidRDefault="00DF7332" w:rsidP="00DF7332">
      <w:pPr>
        <w:rPr>
          <w:sz w:val="22"/>
          <w:szCs w:val="22"/>
        </w:rPr>
      </w:pPr>
    </w:p>
    <w:p w:rsidR="00DF7332" w:rsidRDefault="00DF7332" w:rsidP="00DF7332">
      <w:pPr>
        <w:rPr>
          <w:sz w:val="22"/>
          <w:szCs w:val="22"/>
        </w:rPr>
        <w:sectPr w:rsidR="00DF7332" w:rsidSect="00DF7332">
          <w:type w:val="continuous"/>
          <w:pgSz w:w="11906" w:h="16838" w:code="9"/>
          <w:pgMar w:top="1985" w:right="1701" w:bottom="1985" w:left="1985" w:header="709" w:footer="709" w:gutter="0"/>
          <w:cols w:space="708"/>
          <w:titlePg/>
          <w:docGrid w:linePitch="360"/>
        </w:sectPr>
      </w:pPr>
    </w:p>
    <w:p w:rsidR="00DF7332" w:rsidRPr="00FC2C37" w:rsidRDefault="00DF7332" w:rsidP="00DF7332">
      <w:pPr>
        <w:pStyle w:val="2"/>
        <w:spacing w:after="120"/>
        <w:jc w:val="center"/>
        <w:rPr>
          <w:rFonts w:ascii="Times New Roman" w:hAnsi="Times New Roman" w:cs="Times New Roman"/>
          <w:i w:val="0"/>
          <w:sz w:val="22"/>
          <w:szCs w:val="22"/>
        </w:rPr>
      </w:pPr>
      <w:bookmarkStart w:id="6" w:name="_Toc98412450"/>
      <w:bookmarkStart w:id="7" w:name="_Toc100829677"/>
      <w:bookmarkStart w:id="8" w:name="_Toc102150667"/>
      <w:r w:rsidRPr="00FC2C37">
        <w:rPr>
          <w:rFonts w:ascii="Times New Roman" w:hAnsi="Times New Roman" w:cs="Times New Roman"/>
          <w:i w:val="0"/>
          <w:sz w:val="22"/>
          <w:szCs w:val="22"/>
        </w:rPr>
        <w:lastRenderedPageBreak/>
        <w:t>1.6. Гетерохромная звездная величина.</w:t>
      </w:r>
      <w:bookmarkEnd w:id="6"/>
      <w:bookmarkEnd w:id="7"/>
      <w:bookmarkEnd w:id="8"/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Если вычислить свертку функции распределения энергии в спектре </w:t>
      </w:r>
      <w:r w:rsidRPr="00FC2C37">
        <w:rPr>
          <w:i/>
          <w:position w:val="-10"/>
          <w:sz w:val="22"/>
          <w:szCs w:val="22"/>
        </w:rPr>
        <w:object w:dxaOrig="540" w:dyaOrig="340">
          <v:shape id="_x0000_i1064" type="#_x0000_t75" style="width:27pt;height:17.25pt" o:ole="">
            <v:imagedata r:id="rId30" o:title=""/>
          </v:shape>
          <o:OLEObject Type="Embed" ProgID="Equation.3" ShapeID="_x0000_i1064" DrawAspect="Content" ObjectID="_1442791092" r:id="rId82"/>
        </w:object>
      </w:r>
      <w:r w:rsidRPr="00FC2C37">
        <w:rPr>
          <w:i/>
          <w:sz w:val="22"/>
          <w:szCs w:val="22"/>
        </w:rPr>
        <w:t xml:space="preserve"> </w:t>
      </w:r>
      <w:r w:rsidRPr="00FC2C37">
        <w:rPr>
          <w:sz w:val="22"/>
          <w:szCs w:val="22"/>
        </w:rPr>
        <w:t xml:space="preserve">с функцией инструментальной кривой реакции </w:t>
      </w:r>
      <w:r w:rsidRPr="00FC2C37">
        <w:rPr>
          <w:position w:val="-10"/>
          <w:sz w:val="22"/>
          <w:szCs w:val="22"/>
        </w:rPr>
        <w:object w:dxaOrig="580" w:dyaOrig="340">
          <v:shape id="_x0000_i1065" type="#_x0000_t75" style="width:29.25pt;height:17.25pt" o:ole="">
            <v:imagedata r:id="rId83" o:title=""/>
          </v:shape>
          <o:OLEObject Type="Embed" ProgID="Equation.3" ShapeID="_x0000_i1065" DrawAspect="Content" ObjectID="_1442791093" r:id="rId84"/>
        </w:object>
      </w:r>
      <w:r w:rsidRPr="00FC2C37">
        <w:rPr>
          <w:sz w:val="22"/>
          <w:szCs w:val="22"/>
        </w:rPr>
        <w:t>, то, в предположении о линейн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 xml:space="preserve">сти нашего приёмника излучения, получим величину, пропорциональную полному отклику </w:t>
      </w:r>
      <w:r w:rsidRPr="00FC2C37">
        <w:rPr>
          <w:i/>
          <w:sz w:val="22"/>
          <w:szCs w:val="22"/>
          <w:lang w:val="en-US"/>
        </w:rPr>
        <w:t>G</w:t>
      </w:r>
      <w:r w:rsidRPr="00FC2C37">
        <w:rPr>
          <w:sz w:val="22"/>
          <w:szCs w:val="22"/>
        </w:rPr>
        <w:t xml:space="preserve"> регистрирующего приб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ра.</w:t>
      </w:r>
    </w:p>
    <w:p w:rsidR="00DF7332" w:rsidRPr="00FC2C37" w:rsidRDefault="00DF7332" w:rsidP="00DF7332">
      <w:pPr>
        <w:ind w:firstLine="708"/>
        <w:jc w:val="right"/>
        <w:rPr>
          <w:sz w:val="22"/>
          <w:szCs w:val="22"/>
        </w:rPr>
      </w:pPr>
      <w:r w:rsidRPr="00FC2C37">
        <w:rPr>
          <w:position w:val="-34"/>
          <w:sz w:val="22"/>
          <w:szCs w:val="22"/>
        </w:rPr>
        <w:object w:dxaOrig="2079" w:dyaOrig="780">
          <v:shape id="_x0000_i1066" type="#_x0000_t75" style="width:104.25pt;height:39pt" o:ole="">
            <v:imagedata r:id="rId85" o:title=""/>
          </v:shape>
          <o:OLEObject Type="Embed" ProgID="Equation.3" ShapeID="_x0000_i1066" DrawAspect="Content" ObjectID="_1442791094" r:id="rId86"/>
        </w:object>
      </w:r>
      <w:r w:rsidRPr="00FC2C37">
        <w:rPr>
          <w:sz w:val="22"/>
          <w:szCs w:val="22"/>
        </w:rPr>
        <w:t>.</w:t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  <w:t>(1.10)</w:t>
      </w:r>
    </w:p>
    <w:p w:rsidR="00DF7332" w:rsidRPr="00FC2C37" w:rsidRDefault="00DF7332" w:rsidP="00DF7332">
      <w:pPr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Здесь </w:t>
      </w:r>
      <w:r w:rsidRPr="00FC2C37">
        <w:rPr>
          <w:i/>
          <w:sz w:val="22"/>
          <w:szCs w:val="22"/>
          <w:lang w:val="en-US"/>
        </w:rPr>
        <w:t>k</w:t>
      </w:r>
      <w:r w:rsidRPr="00FC2C37">
        <w:rPr>
          <w:sz w:val="22"/>
          <w:szCs w:val="22"/>
          <w:lang w:val="en-US"/>
        </w:rPr>
        <w:t> </w:t>
      </w:r>
      <w:r w:rsidRPr="00FC2C37">
        <w:rPr>
          <w:sz w:val="22"/>
          <w:szCs w:val="22"/>
        </w:rPr>
        <w:t xml:space="preserve">― коэффициент пропорциональности, а </w:t>
      </w:r>
      <w:r w:rsidRPr="00190DE9">
        <w:rPr>
          <w:position w:val="-10"/>
        </w:rPr>
        <w:object w:dxaOrig="240" w:dyaOrig="320">
          <v:shape id="_x0000_i1067" type="#_x0000_t75" style="width:12pt;height:15.75pt" o:ole="" o:allowoverlap="f">
            <v:imagedata r:id="rId87" o:title=""/>
          </v:shape>
          <o:OLEObject Type="Embed" ProgID="Equation.3" ShapeID="_x0000_i1067" DrawAspect="Content" ObjectID="_1442791095" r:id="rId88"/>
        </w:object>
      </w:r>
      <w:r w:rsidRPr="00FC2C37">
        <w:rPr>
          <w:sz w:val="22"/>
          <w:szCs w:val="22"/>
        </w:rPr>
        <w:t xml:space="preserve"> и </w:t>
      </w:r>
      <w:r w:rsidRPr="00190DE9">
        <w:rPr>
          <w:position w:val="-10"/>
        </w:rPr>
        <w:object w:dxaOrig="279" w:dyaOrig="320">
          <v:shape id="_x0000_i1068" type="#_x0000_t75" style="width:14.25pt;height:15.75pt" o:ole="">
            <v:imagedata r:id="rId89" o:title=""/>
          </v:shape>
          <o:OLEObject Type="Embed" ProgID="Equation.3" ShapeID="_x0000_i1068" DrawAspect="Content" ObjectID="_1442791096" r:id="rId90"/>
        </w:object>
      </w:r>
      <w:r w:rsidRPr="00FC2C37">
        <w:rPr>
          <w:sz w:val="22"/>
          <w:szCs w:val="22"/>
          <w:lang w:val="en-US"/>
        </w:rPr>
        <w:t> </w:t>
      </w:r>
      <w:r w:rsidRPr="00FC2C37">
        <w:rPr>
          <w:sz w:val="22"/>
          <w:szCs w:val="22"/>
        </w:rPr>
        <w:t>― границы области спектральной чувствительности приемника. Отм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 xml:space="preserve">тим, что в формуле (1.10) смело можно считать, что </w:t>
      </w:r>
      <w:r w:rsidRPr="00FC2C37">
        <w:rPr>
          <w:position w:val="-10"/>
          <w:sz w:val="22"/>
          <w:szCs w:val="22"/>
        </w:rPr>
        <w:object w:dxaOrig="580" w:dyaOrig="340">
          <v:shape id="_x0000_i1069" type="#_x0000_t75" style="width:29.25pt;height:17.25pt" o:ole="">
            <v:imagedata r:id="rId69" o:title=""/>
          </v:shape>
          <o:OLEObject Type="Embed" ProgID="Equation.3" ShapeID="_x0000_i1069" DrawAspect="Content" ObjectID="_1442791097" r:id="rId91"/>
        </w:object>
      </w:r>
      <w:r w:rsidRPr="00FC2C37">
        <w:rPr>
          <w:sz w:val="22"/>
          <w:szCs w:val="22"/>
          <w:lang w:val="en-US"/>
        </w:rPr>
        <w:t> </w:t>
      </w:r>
      <w:r w:rsidRPr="00FC2C37">
        <w:rPr>
          <w:sz w:val="22"/>
          <w:szCs w:val="22"/>
        </w:rPr>
        <w:t xml:space="preserve">― относительная кривая реакции. </w:t>
      </w:r>
      <w:proofErr w:type="gramStart"/>
      <w:r w:rsidRPr="00FC2C37">
        <w:rPr>
          <w:sz w:val="22"/>
          <w:szCs w:val="22"/>
        </w:rPr>
        <w:t>В самом деле, она отличается от а</w:t>
      </w:r>
      <w:r w:rsidRPr="00FC2C37">
        <w:rPr>
          <w:sz w:val="22"/>
          <w:szCs w:val="22"/>
        </w:rPr>
        <w:t>б</w:t>
      </w:r>
      <w:r w:rsidRPr="00FC2C37">
        <w:rPr>
          <w:sz w:val="22"/>
          <w:szCs w:val="22"/>
        </w:rPr>
        <w:t>солютной только тем, что в каждой точке нормирована (разделена) на постоянное число, а именно: на свое значение в н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которой характерной длине волны (например, на значение в максимуме).</w:t>
      </w:r>
      <w:proofErr w:type="gramEnd"/>
      <w:r w:rsidRPr="00FC2C37">
        <w:rPr>
          <w:sz w:val="22"/>
          <w:szCs w:val="22"/>
        </w:rPr>
        <w:t xml:space="preserve"> </w:t>
      </w:r>
      <w:proofErr w:type="gramStart"/>
      <w:r w:rsidRPr="00FC2C37">
        <w:rPr>
          <w:sz w:val="22"/>
          <w:szCs w:val="22"/>
        </w:rPr>
        <w:t>Можно считать, что этот постоянный множитель уже вын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сен из под знака интеграла и включен в коэффициент пропорциональн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 xml:space="preserve">сти </w:t>
      </w:r>
      <w:r w:rsidRPr="00FC2C37">
        <w:rPr>
          <w:i/>
          <w:sz w:val="22"/>
          <w:szCs w:val="22"/>
          <w:lang w:val="en-US"/>
        </w:rPr>
        <w:t>k</w:t>
      </w:r>
      <w:r w:rsidRPr="00FC2C37">
        <w:rPr>
          <w:i/>
          <w:sz w:val="22"/>
          <w:szCs w:val="22"/>
        </w:rPr>
        <w:t>.</w:t>
      </w:r>
      <w:proofErr w:type="gramEnd"/>
    </w:p>
    <w:p w:rsidR="00DF7332" w:rsidRPr="00FC2C37" w:rsidRDefault="00DF7332" w:rsidP="00DF7332">
      <w:pPr>
        <w:jc w:val="both"/>
        <w:rPr>
          <w:sz w:val="22"/>
          <w:szCs w:val="22"/>
        </w:rPr>
      </w:pPr>
      <w:r w:rsidRPr="00FC2C37">
        <w:rPr>
          <w:sz w:val="22"/>
          <w:szCs w:val="22"/>
        </w:rPr>
        <w:tab/>
        <w:t>Пусть наш регистрирующий прибор отреагировал на изл</w:t>
      </w:r>
      <w:r w:rsidRPr="00FC2C37">
        <w:rPr>
          <w:sz w:val="22"/>
          <w:szCs w:val="22"/>
        </w:rPr>
        <w:t>у</w:t>
      </w:r>
      <w:r w:rsidRPr="00FC2C37">
        <w:rPr>
          <w:sz w:val="22"/>
          <w:szCs w:val="22"/>
        </w:rPr>
        <w:t xml:space="preserve">чение двух звезд с номерами (1) и (2) откликами </w:t>
      </w:r>
      <w:r w:rsidRPr="00FC2C37">
        <w:rPr>
          <w:i/>
          <w:sz w:val="22"/>
          <w:szCs w:val="22"/>
          <w:lang w:val="en-US"/>
        </w:rPr>
        <w:t>G</w:t>
      </w:r>
      <w:r w:rsidRPr="00FC2C37">
        <w:rPr>
          <w:sz w:val="22"/>
          <w:szCs w:val="22"/>
          <w:vertAlign w:val="subscript"/>
        </w:rPr>
        <w:t>1</w:t>
      </w:r>
      <w:r w:rsidRPr="00FC2C37">
        <w:rPr>
          <w:sz w:val="22"/>
          <w:szCs w:val="22"/>
        </w:rPr>
        <w:t xml:space="preserve"> и </w:t>
      </w:r>
      <w:r w:rsidRPr="00FC2C37">
        <w:rPr>
          <w:i/>
          <w:sz w:val="22"/>
          <w:szCs w:val="22"/>
          <w:lang w:val="en-US"/>
        </w:rPr>
        <w:t>G</w:t>
      </w:r>
      <w:r w:rsidRPr="00FC2C37">
        <w:rPr>
          <w:sz w:val="22"/>
          <w:szCs w:val="22"/>
          <w:vertAlign w:val="subscript"/>
        </w:rPr>
        <w:t>2</w:t>
      </w:r>
      <w:r w:rsidRPr="00FC2C37">
        <w:rPr>
          <w:sz w:val="22"/>
          <w:szCs w:val="22"/>
        </w:rPr>
        <w:t>, соответственно. Тогда, в полной аналогии с форм</w:t>
      </w:r>
      <w:r w:rsidRPr="00FC2C37">
        <w:rPr>
          <w:sz w:val="22"/>
          <w:szCs w:val="22"/>
        </w:rPr>
        <w:t>у</w:t>
      </w:r>
      <w:r w:rsidRPr="00FC2C37">
        <w:rPr>
          <w:sz w:val="22"/>
          <w:szCs w:val="22"/>
        </w:rPr>
        <w:t>лами (1.4) и (1.5), можно записать</w:t>
      </w:r>
    </w:p>
    <w:p w:rsidR="00DF7332" w:rsidRPr="00FC2C37" w:rsidRDefault="00DF7332" w:rsidP="00DF7332">
      <w:pPr>
        <w:rPr>
          <w:sz w:val="22"/>
          <w:szCs w:val="22"/>
        </w:rPr>
      </w:pPr>
      <w:r w:rsidRPr="00FC2C37">
        <w:rPr>
          <w:position w:val="-52"/>
          <w:sz w:val="22"/>
          <w:szCs w:val="22"/>
        </w:rPr>
        <w:object w:dxaOrig="7600" w:dyaOrig="1160">
          <v:shape id="_x0000_i1070" type="#_x0000_t75" style="width:369pt;height:57.75pt" o:ole="">
            <v:imagedata r:id="rId92" o:title=""/>
          </v:shape>
          <o:OLEObject Type="Embed" ProgID="Equation.3" ShapeID="_x0000_i1070" DrawAspect="Content" ObjectID="_1442791098" r:id="rId93"/>
        </w:object>
      </w:r>
      <w:r w:rsidRPr="00FC2C37">
        <w:rPr>
          <w:sz w:val="22"/>
          <w:szCs w:val="22"/>
        </w:rPr>
        <w:t>. (1.11)</w:t>
      </w:r>
    </w:p>
    <w:p w:rsidR="00DF7332" w:rsidRPr="00FC2C37" w:rsidRDefault="00DF7332" w:rsidP="00DF7332">
      <w:pPr>
        <w:rPr>
          <w:sz w:val="22"/>
          <w:szCs w:val="22"/>
        </w:rPr>
      </w:pPr>
      <w:r w:rsidRPr="00FC2C37">
        <w:rPr>
          <w:sz w:val="22"/>
          <w:szCs w:val="22"/>
        </w:rPr>
        <w:t xml:space="preserve">Заметим, что коэффициенты пропорциональности </w:t>
      </w:r>
      <w:r w:rsidRPr="00FC2C37">
        <w:rPr>
          <w:i/>
          <w:sz w:val="22"/>
          <w:szCs w:val="22"/>
          <w:lang w:val="en-US"/>
        </w:rPr>
        <w:t>k</w:t>
      </w:r>
      <w:r w:rsidRPr="00FC2C37">
        <w:rPr>
          <w:sz w:val="22"/>
          <w:szCs w:val="22"/>
        </w:rPr>
        <w:t xml:space="preserve"> сократились.</w:t>
      </w:r>
    </w:p>
    <w:p w:rsidR="00DF7332" w:rsidRPr="00FC2C37" w:rsidRDefault="00DF7332" w:rsidP="00DF7332">
      <w:pPr>
        <w:rPr>
          <w:sz w:val="22"/>
          <w:szCs w:val="22"/>
        </w:rPr>
      </w:pPr>
      <w:r w:rsidRPr="00FC2C37">
        <w:rPr>
          <w:sz w:val="22"/>
          <w:szCs w:val="22"/>
        </w:rPr>
        <w:t xml:space="preserve">Выражение (1.12) является определением разности </w:t>
      </w:r>
      <w:r w:rsidRPr="00FC2C37">
        <w:rPr>
          <w:i/>
          <w:sz w:val="22"/>
          <w:szCs w:val="22"/>
        </w:rPr>
        <w:t>гетерохромных звездных велич</w:t>
      </w:r>
      <w:r w:rsidRPr="00FC2C37">
        <w:rPr>
          <w:i/>
          <w:sz w:val="22"/>
          <w:szCs w:val="22"/>
        </w:rPr>
        <w:t>и</w:t>
      </w:r>
      <w:r w:rsidRPr="00FC2C37">
        <w:rPr>
          <w:i/>
          <w:sz w:val="22"/>
          <w:szCs w:val="22"/>
        </w:rPr>
        <w:t>н</w:t>
      </w:r>
      <w:r w:rsidRPr="00FC2C37">
        <w:rPr>
          <w:sz w:val="22"/>
          <w:szCs w:val="22"/>
        </w:rPr>
        <w:t xml:space="preserve">. 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Если в пределах интервала (</w:t>
      </w:r>
      <w:r w:rsidRPr="00190DE9">
        <w:rPr>
          <w:position w:val="-10"/>
        </w:rPr>
        <w:object w:dxaOrig="240" w:dyaOrig="320">
          <v:shape id="_x0000_i1071" type="#_x0000_t75" style="width:12pt;height:15.75pt" o:ole="" o:allowoverlap="f">
            <v:imagedata r:id="rId87" o:title=""/>
          </v:shape>
          <o:OLEObject Type="Embed" ProgID="Equation.3" ShapeID="_x0000_i1071" DrawAspect="Content" ObjectID="_1442791099" r:id="rId94"/>
        </w:object>
      </w:r>
      <w:r w:rsidRPr="00FC2C37">
        <w:rPr>
          <w:sz w:val="22"/>
          <w:szCs w:val="22"/>
        </w:rPr>
        <w:t>,</w:t>
      </w:r>
      <w:r w:rsidRPr="00190DE9">
        <w:rPr>
          <w:position w:val="-10"/>
        </w:rPr>
        <w:object w:dxaOrig="279" w:dyaOrig="320">
          <v:shape id="_x0000_i1072" type="#_x0000_t75" style="width:14.25pt;height:15.75pt" o:ole="">
            <v:imagedata r:id="rId89" o:title=""/>
          </v:shape>
          <o:OLEObject Type="Embed" ProgID="Equation.3" ShapeID="_x0000_i1072" DrawAspect="Content" ObjectID="_1442791100" r:id="rId95"/>
        </w:object>
      </w:r>
      <w:r w:rsidRPr="00FC2C37">
        <w:rPr>
          <w:sz w:val="22"/>
          <w:szCs w:val="22"/>
        </w:rPr>
        <w:t xml:space="preserve">) функции </w:t>
      </w:r>
      <w:r w:rsidRPr="00FC2C37">
        <w:rPr>
          <w:i/>
          <w:position w:val="-10"/>
          <w:sz w:val="22"/>
          <w:szCs w:val="22"/>
        </w:rPr>
        <w:object w:dxaOrig="600" w:dyaOrig="340">
          <v:shape id="_x0000_i1073" type="#_x0000_t75" style="width:30pt;height:17.25pt" o:ole="">
            <v:imagedata r:id="rId96" o:title=""/>
          </v:shape>
          <o:OLEObject Type="Embed" ProgID="Equation.3" ShapeID="_x0000_i1073" DrawAspect="Content" ObjectID="_1442791101" r:id="rId97"/>
        </w:object>
      </w:r>
      <w:r w:rsidRPr="00FC2C37">
        <w:rPr>
          <w:i/>
          <w:sz w:val="22"/>
          <w:szCs w:val="22"/>
        </w:rPr>
        <w:t xml:space="preserve"> </w:t>
      </w:r>
      <w:r w:rsidRPr="00FC2C37">
        <w:rPr>
          <w:sz w:val="22"/>
          <w:szCs w:val="22"/>
        </w:rPr>
        <w:t>и</w:t>
      </w:r>
      <w:r w:rsidRPr="00FC2C37">
        <w:rPr>
          <w:i/>
          <w:sz w:val="22"/>
          <w:szCs w:val="22"/>
        </w:rPr>
        <w:t xml:space="preserve"> </w:t>
      </w:r>
      <w:r w:rsidRPr="00FC2C37">
        <w:rPr>
          <w:i/>
          <w:position w:val="-10"/>
          <w:sz w:val="22"/>
          <w:szCs w:val="22"/>
        </w:rPr>
        <w:object w:dxaOrig="639" w:dyaOrig="340">
          <v:shape id="_x0000_i1074" type="#_x0000_t75" style="width:32.25pt;height:17.25pt" o:ole="">
            <v:imagedata r:id="rId98" o:title=""/>
          </v:shape>
          <o:OLEObject Type="Embed" ProgID="Equation.3" ShapeID="_x0000_i1074" DrawAspect="Content" ObjectID="_1442791102" r:id="rId99"/>
        </w:object>
      </w:r>
      <w:r w:rsidRPr="00FC2C37">
        <w:rPr>
          <w:sz w:val="22"/>
          <w:szCs w:val="22"/>
        </w:rPr>
        <w:t xml:space="preserve"> являются константами, т.е. не зависят от длины волны, то их можно вынести </w:t>
      </w:r>
      <w:proofErr w:type="gramStart"/>
      <w:r w:rsidRPr="00FC2C37">
        <w:rPr>
          <w:sz w:val="22"/>
          <w:szCs w:val="22"/>
        </w:rPr>
        <w:t>из</w:t>
      </w:r>
      <w:proofErr w:type="gramEnd"/>
      <w:r w:rsidRPr="00FC2C37">
        <w:rPr>
          <w:sz w:val="22"/>
          <w:szCs w:val="22"/>
        </w:rPr>
        <w:t xml:space="preserve"> </w:t>
      </w:r>
      <w:proofErr w:type="gramStart"/>
      <w:r w:rsidRPr="00FC2C37">
        <w:rPr>
          <w:sz w:val="22"/>
          <w:szCs w:val="22"/>
        </w:rPr>
        <w:t>под</w:t>
      </w:r>
      <w:proofErr w:type="gramEnd"/>
      <w:r w:rsidRPr="00FC2C37">
        <w:rPr>
          <w:sz w:val="22"/>
          <w:szCs w:val="22"/>
        </w:rPr>
        <w:t xml:space="preserve"> знака интегр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>ла; тогда интегралы в числителе и знаменателе сокращаются и формула (1.11) приобрет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 xml:space="preserve">ет точно такую же форму, что и </w:t>
      </w:r>
      <w:r w:rsidRPr="00FC2C37">
        <w:rPr>
          <w:bCs/>
          <w:sz w:val="22"/>
          <w:szCs w:val="22"/>
        </w:rPr>
        <w:t xml:space="preserve">формулы (1.4) и (1.5). В частности, часто можно считать, что в пределах узкого интервала </w:t>
      </w:r>
      <w:r w:rsidRPr="00FC2C37">
        <w:rPr>
          <w:bCs/>
          <w:position w:val="-6"/>
          <w:sz w:val="22"/>
          <w:szCs w:val="22"/>
        </w:rPr>
        <w:object w:dxaOrig="740" w:dyaOrig="279">
          <v:shape id="_x0000_i1075" type="#_x0000_t75" style="width:36.75pt;height:14.25pt" o:ole="">
            <v:imagedata r:id="rId100" o:title=""/>
          </v:shape>
          <o:OLEObject Type="Embed" ProgID="Equation.3" ShapeID="_x0000_i1075" DrawAspect="Content" ObjectID="_1442791103" r:id="rId101"/>
        </w:object>
      </w:r>
      <w:r w:rsidRPr="00FC2C37">
        <w:rPr>
          <w:bCs/>
          <w:sz w:val="22"/>
          <w:szCs w:val="22"/>
        </w:rPr>
        <w:t xml:space="preserve">, где </w:t>
      </w:r>
      <w:r w:rsidRPr="00FC2C37">
        <w:rPr>
          <w:bCs/>
          <w:position w:val="-6"/>
          <w:sz w:val="22"/>
          <w:szCs w:val="22"/>
        </w:rPr>
        <w:object w:dxaOrig="840" w:dyaOrig="279">
          <v:shape id="_x0000_i1076" type="#_x0000_t75" style="width:42pt;height:14.25pt" o:ole="">
            <v:imagedata r:id="rId102" o:title=""/>
          </v:shape>
          <o:OLEObject Type="Embed" ProgID="Equation.3" ShapeID="_x0000_i1076" DrawAspect="Content" ObjectID="_1442791104" r:id="rId103"/>
        </w:object>
      </w:r>
      <w:r w:rsidRPr="00FC2C37">
        <w:rPr>
          <w:bCs/>
          <w:sz w:val="22"/>
          <w:szCs w:val="22"/>
        </w:rPr>
        <w:t>, функция распредел</w:t>
      </w:r>
      <w:r w:rsidRPr="00FC2C37">
        <w:rPr>
          <w:bCs/>
          <w:sz w:val="22"/>
          <w:szCs w:val="22"/>
        </w:rPr>
        <w:t>е</w:t>
      </w:r>
      <w:r w:rsidRPr="00FC2C37">
        <w:rPr>
          <w:bCs/>
          <w:sz w:val="22"/>
          <w:szCs w:val="22"/>
        </w:rPr>
        <w:t xml:space="preserve">ния энергии в спектре постоянна. Поэтому формулы (1.4) и (1.5) являются одновременно определением разности </w:t>
      </w:r>
      <w:r w:rsidRPr="00FC2C37">
        <w:rPr>
          <w:i/>
          <w:sz w:val="22"/>
          <w:szCs w:val="22"/>
        </w:rPr>
        <w:t>монохроматических звездных велич</w:t>
      </w:r>
      <w:r w:rsidRPr="00FC2C37">
        <w:rPr>
          <w:i/>
          <w:sz w:val="22"/>
          <w:szCs w:val="22"/>
        </w:rPr>
        <w:t>и</w:t>
      </w:r>
      <w:r w:rsidRPr="00FC2C37">
        <w:rPr>
          <w:i/>
          <w:sz w:val="22"/>
          <w:szCs w:val="22"/>
        </w:rPr>
        <w:t>н</w:t>
      </w:r>
      <w:r w:rsidRPr="00FC2C37">
        <w:rPr>
          <w:sz w:val="22"/>
          <w:szCs w:val="22"/>
        </w:rPr>
        <w:t xml:space="preserve">. 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Представим себе, что для одной из двух звезд, разность величин которых зад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 xml:space="preserve">ет формула (1.11), нам известна ее звездная величина, соответствующая фотометрической полосе, заданной кривой реакции </w:t>
      </w:r>
      <w:r w:rsidRPr="00FC2C37">
        <w:rPr>
          <w:position w:val="-10"/>
          <w:sz w:val="22"/>
          <w:szCs w:val="22"/>
        </w:rPr>
        <w:object w:dxaOrig="580" w:dyaOrig="340">
          <v:shape id="_x0000_i1077" type="#_x0000_t75" style="width:29.25pt;height:17.25pt" o:ole="">
            <v:imagedata r:id="rId83" o:title=""/>
          </v:shape>
          <o:OLEObject Type="Embed" ProgID="Equation.3" ShapeID="_x0000_i1077" DrawAspect="Content" ObjectID="_1442791105" r:id="rId104"/>
        </w:object>
      </w:r>
      <w:r w:rsidRPr="00FC2C37">
        <w:rPr>
          <w:sz w:val="22"/>
          <w:szCs w:val="22"/>
        </w:rPr>
        <w:t>. Пусть, для о</w:t>
      </w:r>
      <w:r w:rsidRPr="00FC2C37">
        <w:rPr>
          <w:sz w:val="22"/>
          <w:szCs w:val="22"/>
        </w:rPr>
        <w:t>п</w:t>
      </w:r>
      <w:r w:rsidRPr="00FC2C37">
        <w:rPr>
          <w:sz w:val="22"/>
          <w:szCs w:val="22"/>
        </w:rPr>
        <w:t xml:space="preserve">ределенности это звезда с номером 2. Такую звезду уместно назвать </w:t>
      </w:r>
      <w:r w:rsidRPr="00901DCB">
        <w:rPr>
          <w:i/>
          <w:sz w:val="22"/>
          <w:szCs w:val="22"/>
        </w:rPr>
        <w:t>стандартом</w:t>
      </w:r>
      <w:r w:rsidRPr="00FC2C37">
        <w:rPr>
          <w:sz w:val="22"/>
          <w:szCs w:val="22"/>
        </w:rPr>
        <w:t xml:space="preserve">. Тогда значение отклика на вторую звезду вместе с известной величиной </w:t>
      </w:r>
      <w:r w:rsidRPr="00FC2C37">
        <w:rPr>
          <w:position w:val="-10"/>
          <w:sz w:val="22"/>
          <w:szCs w:val="22"/>
        </w:rPr>
        <w:object w:dxaOrig="320" w:dyaOrig="340">
          <v:shape id="_x0000_i1078" type="#_x0000_t75" style="width:15.75pt;height:17.25pt" o:ole="">
            <v:imagedata r:id="rId105" o:title=""/>
          </v:shape>
          <o:OLEObject Type="Embed" ProgID="Equation.3" ShapeID="_x0000_i1078" DrawAspect="Content" ObjectID="_1442791106" r:id="rId106"/>
        </w:object>
      </w:r>
      <w:r w:rsidRPr="00FC2C37">
        <w:rPr>
          <w:sz w:val="22"/>
          <w:szCs w:val="22"/>
        </w:rPr>
        <w:t xml:space="preserve"> зададут нам некую ко</w:t>
      </w:r>
      <w:r w:rsidRPr="00FC2C37">
        <w:rPr>
          <w:sz w:val="22"/>
          <w:szCs w:val="22"/>
        </w:rPr>
        <w:t>н</w:t>
      </w:r>
      <w:r w:rsidRPr="00FC2C37">
        <w:rPr>
          <w:sz w:val="22"/>
          <w:szCs w:val="22"/>
        </w:rPr>
        <w:t>станту</w:t>
      </w:r>
    </w:p>
    <w:p w:rsidR="00DF7332" w:rsidRPr="00FC2C37" w:rsidRDefault="00DF7332" w:rsidP="00DF7332">
      <w:pPr>
        <w:jc w:val="right"/>
        <w:rPr>
          <w:sz w:val="22"/>
          <w:szCs w:val="22"/>
        </w:rPr>
      </w:pPr>
      <w:r w:rsidRPr="00FC2C37">
        <w:rPr>
          <w:position w:val="-10"/>
          <w:sz w:val="22"/>
          <w:szCs w:val="22"/>
        </w:rPr>
        <w:object w:dxaOrig="2140" w:dyaOrig="340">
          <v:shape id="_x0000_i1079" type="#_x0000_t75" style="width:107.25pt;height:17.25pt" o:ole="">
            <v:imagedata r:id="rId107" o:title=""/>
          </v:shape>
          <o:OLEObject Type="Embed" ProgID="Equation.3" ShapeID="_x0000_i1079" DrawAspect="Content" ObjectID="_1442791107" r:id="rId108"/>
        </w:object>
      </w:r>
      <w:r w:rsidRPr="00FC2C37">
        <w:rPr>
          <w:sz w:val="22"/>
          <w:szCs w:val="22"/>
        </w:rPr>
        <w:t>.</w:t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  <w:t>(1.12)</w:t>
      </w:r>
    </w:p>
    <w:p w:rsidR="00DF7332" w:rsidRPr="00FC2C37" w:rsidRDefault="00DF7332" w:rsidP="00DF7332">
      <w:pPr>
        <w:jc w:val="right"/>
        <w:rPr>
          <w:sz w:val="22"/>
          <w:szCs w:val="22"/>
        </w:rPr>
      </w:pPr>
      <w:r w:rsidRPr="00FC2C37">
        <w:rPr>
          <w:position w:val="-10"/>
          <w:sz w:val="22"/>
          <w:szCs w:val="22"/>
        </w:rPr>
        <w:object w:dxaOrig="2240" w:dyaOrig="340">
          <v:shape id="_x0000_i1080" type="#_x0000_t75" style="width:111.75pt;height:17.25pt" o:ole="">
            <v:imagedata r:id="rId109" o:title=""/>
          </v:shape>
          <o:OLEObject Type="Embed" ProgID="Equation.3" ShapeID="_x0000_i1080" DrawAspect="Content" ObjectID="_1442791108" r:id="rId110"/>
        </w:object>
      </w:r>
      <w:r w:rsidRPr="00FC2C37">
        <w:rPr>
          <w:sz w:val="22"/>
          <w:szCs w:val="22"/>
        </w:rPr>
        <w:t>.</w:t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  <w:t>(1.13)</w:t>
      </w:r>
    </w:p>
    <w:p w:rsidR="00DF7332" w:rsidRPr="00FC2C37" w:rsidRDefault="00DF7332" w:rsidP="00DF7332">
      <w:pPr>
        <w:rPr>
          <w:sz w:val="22"/>
          <w:szCs w:val="22"/>
        </w:rPr>
      </w:pPr>
      <w:r w:rsidRPr="00FC2C37">
        <w:rPr>
          <w:sz w:val="22"/>
          <w:szCs w:val="22"/>
        </w:rPr>
        <w:t>Эта константа будет единой для данного приемника, она не зависит от распред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ления энергии в спектре звезд, величину которых мы хотим получить.</w:t>
      </w:r>
    </w:p>
    <w:p w:rsidR="00DF7332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Стандарту мы всегда </w:t>
      </w:r>
      <w:r w:rsidRPr="00FC2C37">
        <w:rPr>
          <w:b/>
          <w:sz w:val="22"/>
          <w:szCs w:val="22"/>
        </w:rPr>
        <w:t xml:space="preserve">приписываем </w:t>
      </w:r>
      <w:r w:rsidRPr="00FC2C37">
        <w:rPr>
          <w:sz w:val="22"/>
          <w:szCs w:val="22"/>
        </w:rPr>
        <w:t>звезд</w:t>
      </w:r>
      <w:r>
        <w:rPr>
          <w:sz w:val="22"/>
          <w:szCs w:val="22"/>
        </w:rPr>
        <w:t>ную величину. Именно это сделал</w:t>
      </w:r>
      <w:r w:rsidRPr="00FC2C37">
        <w:rPr>
          <w:sz w:val="22"/>
          <w:szCs w:val="22"/>
        </w:rPr>
        <w:t xml:space="preserve"> Гиппарх во 2 веке до н. э. При создании современных фотометрических систем дел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 xml:space="preserve">ется то же самое. Определяется процедура, которая позволяет той или иной звезде </w:t>
      </w:r>
      <w:r w:rsidRPr="00FC2C37">
        <w:rPr>
          <w:sz w:val="22"/>
          <w:szCs w:val="22"/>
        </w:rPr>
        <w:lastRenderedPageBreak/>
        <w:t>или гру</w:t>
      </w:r>
      <w:r w:rsidRPr="00FC2C37">
        <w:rPr>
          <w:sz w:val="22"/>
          <w:szCs w:val="22"/>
        </w:rPr>
        <w:t>п</w:t>
      </w:r>
      <w:r w:rsidRPr="00FC2C37">
        <w:rPr>
          <w:sz w:val="22"/>
          <w:szCs w:val="22"/>
        </w:rPr>
        <w:t>пе звезд приписать аксиоматически (выдумать из головы</w:t>
      </w:r>
      <w:r>
        <w:rPr>
          <w:sz w:val="22"/>
          <w:szCs w:val="22"/>
        </w:rPr>
        <w:t>!</w:t>
      </w:r>
      <w:r w:rsidRPr="00FC2C37">
        <w:rPr>
          <w:sz w:val="22"/>
          <w:szCs w:val="22"/>
        </w:rPr>
        <w:t xml:space="preserve">) некое число и сказать, что это </w:t>
      </w:r>
      <w:r>
        <w:rPr>
          <w:sz w:val="22"/>
          <w:szCs w:val="22"/>
        </w:rPr>
        <w:t xml:space="preserve">число — </w:t>
      </w:r>
      <w:r w:rsidRPr="00FC2C37">
        <w:rPr>
          <w:sz w:val="22"/>
          <w:szCs w:val="22"/>
        </w:rPr>
        <w:t xml:space="preserve">звездная величина стандарта. </w:t>
      </w:r>
      <w:r>
        <w:rPr>
          <w:sz w:val="22"/>
          <w:szCs w:val="22"/>
        </w:rPr>
        <w:t xml:space="preserve">Величина стандарта </w:t>
      </w:r>
      <w:r w:rsidRPr="00FC2C37">
        <w:rPr>
          <w:sz w:val="22"/>
          <w:szCs w:val="22"/>
        </w:rPr>
        <w:t>совместно с изм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ренным отсчетом задает нам константу</w:t>
      </w:r>
      <w:r>
        <w:rPr>
          <w:sz w:val="22"/>
          <w:szCs w:val="22"/>
        </w:rPr>
        <w:t xml:space="preserve"> в формуле (1.12)</w:t>
      </w:r>
      <w:r w:rsidRPr="00FC2C37">
        <w:rPr>
          <w:sz w:val="22"/>
          <w:szCs w:val="22"/>
        </w:rPr>
        <w:t xml:space="preserve">. </w:t>
      </w:r>
      <w:r>
        <w:rPr>
          <w:sz w:val="22"/>
          <w:szCs w:val="22"/>
        </w:rPr>
        <w:t>К</w:t>
      </w:r>
      <w:r w:rsidRPr="00FC2C37">
        <w:rPr>
          <w:sz w:val="22"/>
          <w:szCs w:val="22"/>
        </w:rPr>
        <w:t>огда в дальнейшем излож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нии неоднократно будет упоминаться, что звездная величина есть интеграл от произвед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ния функции распределения энергии этой звезды и кривой реакции аппаратуры плюс ко</w:t>
      </w:r>
      <w:r w:rsidRPr="00FC2C37">
        <w:rPr>
          <w:sz w:val="22"/>
          <w:szCs w:val="22"/>
        </w:rPr>
        <w:t>н</w:t>
      </w:r>
      <w:r w:rsidRPr="00FC2C37">
        <w:rPr>
          <w:sz w:val="22"/>
          <w:szCs w:val="22"/>
        </w:rPr>
        <w:t>станта, мы всегда будем понимать, что для определения такой константы нам н</w:t>
      </w:r>
      <w:r w:rsidRPr="00FC2C37">
        <w:rPr>
          <w:sz w:val="22"/>
          <w:szCs w:val="22"/>
        </w:rPr>
        <w:t>у</w:t>
      </w:r>
      <w:r w:rsidRPr="00FC2C37">
        <w:rPr>
          <w:sz w:val="22"/>
          <w:szCs w:val="22"/>
        </w:rPr>
        <w:t>жен стандарт. Тогда можно на этот стандарт навестись, измерить его с помощью фотометра, получить отклик и вычислить эту ко</w:t>
      </w:r>
      <w:r w:rsidRPr="00FC2C37">
        <w:rPr>
          <w:sz w:val="22"/>
          <w:szCs w:val="22"/>
        </w:rPr>
        <w:t>н</w:t>
      </w:r>
      <w:r>
        <w:rPr>
          <w:sz w:val="22"/>
          <w:szCs w:val="22"/>
        </w:rPr>
        <w:t>станту.</w:t>
      </w:r>
    </w:p>
    <w:p w:rsidR="00DF7332" w:rsidRDefault="00DF7332" w:rsidP="00DF7332">
      <w:pPr>
        <w:jc w:val="both"/>
        <w:rPr>
          <w:sz w:val="22"/>
          <w:szCs w:val="22"/>
        </w:rPr>
      </w:pPr>
    </w:p>
    <w:p w:rsidR="00DF7332" w:rsidRDefault="00DF7332" w:rsidP="00DF7332">
      <w:pPr>
        <w:ind w:firstLine="708"/>
        <w:jc w:val="both"/>
        <w:rPr>
          <w:sz w:val="22"/>
          <w:szCs w:val="22"/>
        </w:rPr>
        <w:sectPr w:rsidR="00DF7332" w:rsidSect="00DF7332">
          <w:pgSz w:w="11906" w:h="16838" w:code="9"/>
          <w:pgMar w:top="1985" w:right="1701" w:bottom="1985" w:left="1985" w:header="709" w:footer="709" w:gutter="0"/>
          <w:cols w:space="708"/>
          <w:titlePg/>
          <w:docGrid w:linePitch="360"/>
        </w:sectPr>
      </w:pPr>
    </w:p>
    <w:p w:rsidR="00DF7332" w:rsidRDefault="00DF7332" w:rsidP="00DF7332">
      <w:pPr>
        <w:ind w:firstLine="708"/>
        <w:jc w:val="both"/>
        <w:rPr>
          <w:sz w:val="22"/>
          <w:szCs w:val="22"/>
        </w:rPr>
      </w:pPr>
    </w:p>
    <w:p w:rsidR="00DF7332" w:rsidRPr="00FC2C37" w:rsidRDefault="00DF7332" w:rsidP="00DF7332">
      <w:pPr>
        <w:pStyle w:val="2"/>
        <w:spacing w:after="120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bookmarkStart w:id="9" w:name="_Toc98412451"/>
      <w:bookmarkStart w:id="10" w:name="_Toc100829678"/>
      <w:bookmarkStart w:id="11" w:name="_Toc102150668"/>
      <w:r w:rsidRPr="00FC2C37">
        <w:rPr>
          <w:rFonts w:ascii="Times New Roman" w:hAnsi="Times New Roman"/>
          <w:i w:val="0"/>
          <w:iCs w:val="0"/>
          <w:sz w:val="22"/>
          <w:szCs w:val="22"/>
        </w:rPr>
        <w:t>1.7. Показатель цвета и связь фотометрических систем.</w:t>
      </w:r>
      <w:bookmarkEnd w:id="9"/>
      <w:bookmarkEnd w:id="10"/>
      <w:bookmarkEnd w:id="11"/>
    </w:p>
    <w:p w:rsidR="00DF7332" w:rsidRPr="00FC2C37" w:rsidRDefault="00DF7332" w:rsidP="00DF7332">
      <w:pPr>
        <w:ind w:firstLine="709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Пусть имеются две фотометрических полосы, например</w:t>
      </w:r>
      <w:proofErr w:type="gramStart"/>
      <w:r w:rsidRPr="00FC2C37">
        <w:rPr>
          <w:sz w:val="22"/>
          <w:szCs w:val="22"/>
        </w:rPr>
        <w:t xml:space="preserve"> </w:t>
      </w:r>
      <w:r w:rsidRPr="00FC2C37">
        <w:rPr>
          <w:i/>
          <w:sz w:val="22"/>
          <w:szCs w:val="22"/>
        </w:rPr>
        <w:t>В</w:t>
      </w:r>
      <w:proofErr w:type="gramEnd"/>
      <w:r w:rsidRPr="00FC2C37">
        <w:rPr>
          <w:sz w:val="22"/>
          <w:szCs w:val="22"/>
        </w:rPr>
        <w:t xml:space="preserve"> и </w:t>
      </w:r>
      <w:r w:rsidRPr="00FC2C37">
        <w:rPr>
          <w:i/>
          <w:sz w:val="22"/>
          <w:szCs w:val="22"/>
          <w:lang w:val="en-US"/>
        </w:rPr>
        <w:t>V</w:t>
      </w:r>
      <w:r w:rsidRPr="00FC2C37">
        <w:rPr>
          <w:sz w:val="22"/>
          <w:szCs w:val="22"/>
        </w:rPr>
        <w:t xml:space="preserve"> или </w:t>
      </w:r>
      <w:r w:rsidRPr="00FC2C37">
        <w:rPr>
          <w:i/>
          <w:sz w:val="22"/>
          <w:szCs w:val="22"/>
          <w:lang w:val="en-US"/>
        </w:rPr>
        <w:t>U</w:t>
      </w:r>
      <w:r w:rsidRPr="00FC2C37">
        <w:rPr>
          <w:sz w:val="22"/>
          <w:szCs w:val="22"/>
        </w:rPr>
        <w:t xml:space="preserve"> и </w:t>
      </w:r>
      <w:r w:rsidRPr="00FC2C37">
        <w:rPr>
          <w:i/>
          <w:sz w:val="22"/>
          <w:szCs w:val="22"/>
          <w:lang w:val="en-US"/>
        </w:rPr>
        <w:t>R</w:t>
      </w:r>
      <w:r w:rsidRPr="00FC2C37">
        <w:rPr>
          <w:sz w:val="22"/>
          <w:szCs w:val="22"/>
        </w:rPr>
        <w:t xml:space="preserve">, или, в общем случае, какая-то полоса с номером </w:t>
      </w:r>
      <w:r w:rsidRPr="00FC2C37">
        <w:rPr>
          <w:i/>
          <w:sz w:val="22"/>
          <w:szCs w:val="22"/>
          <w:lang w:val="en-US"/>
        </w:rPr>
        <w:t>i</w:t>
      </w:r>
      <w:r w:rsidRPr="00FC2C37">
        <w:rPr>
          <w:sz w:val="22"/>
          <w:szCs w:val="22"/>
        </w:rPr>
        <w:t xml:space="preserve"> и кривой реакции </w:t>
      </w:r>
      <w:r w:rsidRPr="00FC2C37">
        <w:rPr>
          <w:position w:val="-12"/>
          <w:sz w:val="22"/>
          <w:szCs w:val="22"/>
        </w:rPr>
        <w:object w:dxaOrig="560" w:dyaOrig="360">
          <v:shape id="_x0000_i1081" type="#_x0000_t75" style="width:27.75pt;height:18pt" o:ole="">
            <v:imagedata r:id="rId111" o:title=""/>
          </v:shape>
          <o:OLEObject Type="Embed" ProgID="Equation.3" ShapeID="_x0000_i1081" DrawAspect="Content" ObjectID="_1442791109" r:id="rId112"/>
        </w:object>
      </w:r>
      <w:r w:rsidRPr="00FC2C37">
        <w:rPr>
          <w:sz w:val="22"/>
          <w:szCs w:val="22"/>
        </w:rPr>
        <w:t xml:space="preserve">и другая полоса с номером </w:t>
      </w:r>
      <w:r w:rsidRPr="00FC2C37">
        <w:rPr>
          <w:i/>
          <w:sz w:val="22"/>
          <w:szCs w:val="22"/>
          <w:lang w:val="en-US"/>
        </w:rPr>
        <w:t>j</w:t>
      </w:r>
      <w:r w:rsidRPr="00FC2C37">
        <w:rPr>
          <w:sz w:val="22"/>
          <w:szCs w:val="22"/>
        </w:rPr>
        <w:t xml:space="preserve"> и кривой реа</w:t>
      </w:r>
      <w:r w:rsidRPr="00FC2C37">
        <w:rPr>
          <w:sz w:val="22"/>
          <w:szCs w:val="22"/>
        </w:rPr>
        <w:t>к</w:t>
      </w:r>
      <w:r w:rsidRPr="00FC2C37">
        <w:rPr>
          <w:sz w:val="22"/>
          <w:szCs w:val="22"/>
        </w:rPr>
        <w:t xml:space="preserve">ции </w:t>
      </w:r>
      <w:r w:rsidRPr="00FC2C37">
        <w:rPr>
          <w:position w:val="-14"/>
          <w:sz w:val="22"/>
          <w:szCs w:val="22"/>
        </w:rPr>
        <w:object w:dxaOrig="580" w:dyaOrig="380">
          <v:shape id="_x0000_i1082" type="#_x0000_t75" style="width:29.25pt;height:18.75pt" o:ole="">
            <v:imagedata r:id="rId113" o:title=""/>
          </v:shape>
          <o:OLEObject Type="Embed" ProgID="Equation.3" ShapeID="_x0000_i1082" DrawAspect="Content" ObjectID="_1442791110" r:id="rId114"/>
        </w:object>
      </w:r>
      <w:r w:rsidRPr="00FC2C37">
        <w:rPr>
          <w:sz w:val="22"/>
          <w:szCs w:val="22"/>
        </w:rPr>
        <w:t xml:space="preserve">. Пусть, как и прежде, имеются две звезды, вторая из которых ― стандарт. Если </w:t>
      </w:r>
      <w:r w:rsidRPr="001F7F63">
        <w:rPr>
          <w:position w:val="-16"/>
          <w:sz w:val="22"/>
          <w:szCs w:val="22"/>
        </w:rPr>
        <w:object w:dxaOrig="400" w:dyaOrig="380">
          <v:shape id="_x0000_i1083" type="#_x0000_t75" style="width:20.25pt;height:18.75pt" o:ole="">
            <v:imagedata r:id="rId115" o:title=""/>
          </v:shape>
          <o:OLEObject Type="Embed" ProgID="Equation.3" ShapeID="_x0000_i1083" DrawAspect="Content" ObjectID="_1442791111" r:id="rId116"/>
        </w:object>
      </w:r>
      <w:r w:rsidRPr="00FC2C37">
        <w:rPr>
          <w:sz w:val="22"/>
          <w:szCs w:val="22"/>
        </w:rPr>
        <w:t xml:space="preserve"> и </w:t>
      </w:r>
      <w:r w:rsidRPr="001F7F63">
        <w:rPr>
          <w:position w:val="-16"/>
          <w:sz w:val="22"/>
          <w:szCs w:val="22"/>
        </w:rPr>
        <w:object w:dxaOrig="460" w:dyaOrig="380">
          <v:shape id="_x0000_i1084" type="#_x0000_t75" style="width:23.25pt;height:18.75pt" o:ole="">
            <v:imagedata r:id="rId117" o:title=""/>
          </v:shape>
          <o:OLEObject Type="Embed" ProgID="Equation.3" ShapeID="_x0000_i1084" DrawAspect="Content" ObjectID="_1442791112" r:id="rId118"/>
        </w:object>
      </w:r>
      <w:r w:rsidRPr="00FC2C37">
        <w:rPr>
          <w:sz w:val="22"/>
          <w:szCs w:val="22"/>
        </w:rPr>
        <w:t> ― отклики прибора на и</w:t>
      </w:r>
      <w:r w:rsidRPr="00FC2C37">
        <w:rPr>
          <w:sz w:val="22"/>
          <w:szCs w:val="22"/>
        </w:rPr>
        <w:t>з</w:t>
      </w:r>
      <w:r w:rsidRPr="00FC2C37">
        <w:rPr>
          <w:sz w:val="22"/>
          <w:szCs w:val="22"/>
        </w:rPr>
        <w:t xml:space="preserve">лучение первой звезды, соответственно, в полосах </w:t>
      </w:r>
      <w:r w:rsidRPr="00FC2C37">
        <w:rPr>
          <w:i/>
          <w:sz w:val="22"/>
          <w:szCs w:val="22"/>
          <w:lang w:val="en-US"/>
        </w:rPr>
        <w:t>i</w:t>
      </w:r>
      <w:r w:rsidRPr="00FC2C37">
        <w:rPr>
          <w:sz w:val="22"/>
          <w:szCs w:val="22"/>
        </w:rPr>
        <w:t xml:space="preserve"> и </w:t>
      </w:r>
      <w:r w:rsidRPr="00FC2C37">
        <w:rPr>
          <w:i/>
          <w:sz w:val="22"/>
          <w:szCs w:val="22"/>
          <w:lang w:val="en-US"/>
        </w:rPr>
        <w:t>j</w:t>
      </w:r>
      <w:r w:rsidRPr="00FC2C37">
        <w:rPr>
          <w:sz w:val="22"/>
          <w:szCs w:val="22"/>
        </w:rPr>
        <w:t xml:space="preserve">, а </w:t>
      </w:r>
      <w:r w:rsidRPr="001F7F63">
        <w:rPr>
          <w:position w:val="-16"/>
          <w:sz w:val="22"/>
          <w:szCs w:val="22"/>
        </w:rPr>
        <w:object w:dxaOrig="440" w:dyaOrig="380">
          <v:shape id="_x0000_i1085" type="#_x0000_t75" style="width:21.75pt;height:18.75pt" o:ole="">
            <v:imagedata r:id="rId119" o:title=""/>
          </v:shape>
          <o:OLEObject Type="Embed" ProgID="Equation.3" ShapeID="_x0000_i1085" DrawAspect="Content" ObjectID="_1442791113" r:id="rId120"/>
        </w:object>
      </w:r>
      <w:r w:rsidRPr="00FC2C37">
        <w:rPr>
          <w:sz w:val="22"/>
          <w:szCs w:val="22"/>
        </w:rPr>
        <w:t xml:space="preserve"> и </w:t>
      </w:r>
      <w:r w:rsidRPr="001F7F63">
        <w:rPr>
          <w:position w:val="-16"/>
          <w:sz w:val="22"/>
          <w:szCs w:val="22"/>
        </w:rPr>
        <w:object w:dxaOrig="499" w:dyaOrig="380">
          <v:shape id="_x0000_i1086" type="#_x0000_t75" style="width:24.75pt;height:18.75pt" o:ole="">
            <v:imagedata r:id="rId121" o:title=""/>
          </v:shape>
          <o:OLEObject Type="Embed" ProgID="Equation.3" ShapeID="_x0000_i1086" DrawAspect="Content" ObjectID="_1442791114" r:id="rId122"/>
        </w:object>
      </w:r>
      <w:r w:rsidRPr="00FC2C37">
        <w:rPr>
          <w:sz w:val="22"/>
          <w:szCs w:val="22"/>
        </w:rPr>
        <w:t> ― отклики того же прибора на излучение второй звезды (стандарта), с известными велич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 xml:space="preserve">нами </w:t>
      </w:r>
      <w:r w:rsidRPr="001F7F63">
        <w:rPr>
          <w:position w:val="-16"/>
          <w:sz w:val="22"/>
          <w:szCs w:val="22"/>
        </w:rPr>
        <w:object w:dxaOrig="440" w:dyaOrig="380">
          <v:shape id="_x0000_i1087" type="#_x0000_t75" style="width:21.75pt;height:18.75pt" o:ole="">
            <v:imagedata r:id="rId123" o:title=""/>
          </v:shape>
          <o:OLEObject Type="Embed" ProgID="Equation.3" ShapeID="_x0000_i1087" DrawAspect="Content" ObjectID="_1442791115" r:id="rId124"/>
        </w:object>
      </w:r>
      <w:r w:rsidRPr="00FC2C37">
        <w:rPr>
          <w:sz w:val="22"/>
          <w:szCs w:val="22"/>
        </w:rPr>
        <w:t xml:space="preserve"> и </w:t>
      </w:r>
      <w:r w:rsidRPr="001F7F63">
        <w:rPr>
          <w:position w:val="-16"/>
          <w:sz w:val="22"/>
          <w:szCs w:val="22"/>
        </w:rPr>
        <w:object w:dxaOrig="499" w:dyaOrig="380">
          <v:shape id="_x0000_i1088" type="#_x0000_t75" style="width:24.75pt;height:18.75pt" o:ole="">
            <v:imagedata r:id="rId125" o:title=""/>
          </v:shape>
          <o:OLEObject Type="Embed" ProgID="Equation.3" ShapeID="_x0000_i1088" DrawAspect="Content" ObjectID="_1442791116" r:id="rId126"/>
        </w:object>
      </w:r>
      <w:r w:rsidRPr="00FC2C37">
        <w:rPr>
          <w:sz w:val="22"/>
          <w:szCs w:val="22"/>
        </w:rPr>
        <w:t xml:space="preserve"> то по формуле (1.13)</w:t>
      </w:r>
    </w:p>
    <w:p w:rsidR="00DF7332" w:rsidRPr="00FC2C37" w:rsidRDefault="00DF7332" w:rsidP="00DF7332">
      <w:pPr>
        <w:ind w:left="1416" w:firstLine="709"/>
        <w:jc w:val="both"/>
        <w:rPr>
          <w:sz w:val="22"/>
          <w:szCs w:val="22"/>
        </w:rPr>
      </w:pPr>
      <w:r w:rsidRPr="00FC2C37">
        <w:rPr>
          <w:position w:val="-34"/>
          <w:sz w:val="22"/>
          <w:szCs w:val="22"/>
        </w:rPr>
        <w:object w:dxaOrig="3920" w:dyaOrig="800">
          <v:shape id="_x0000_i1089" type="#_x0000_t75" style="width:195.75pt;height:39.75pt" o:ole="">
            <v:imagedata r:id="rId127" o:title=""/>
          </v:shape>
          <o:OLEObject Type="Embed" ProgID="Equation.3" ShapeID="_x0000_i1089" DrawAspect="Content" ObjectID="_1442791117" r:id="rId128"/>
        </w:object>
      </w:r>
      <w:r w:rsidRPr="00FC2C37">
        <w:rPr>
          <w:sz w:val="22"/>
          <w:szCs w:val="22"/>
        </w:rPr>
        <w:t>.</w:t>
      </w:r>
    </w:p>
    <w:p w:rsidR="00DF7332" w:rsidRPr="00FC2C37" w:rsidRDefault="00DF7332" w:rsidP="00DF7332">
      <w:pPr>
        <w:jc w:val="both"/>
        <w:rPr>
          <w:sz w:val="22"/>
          <w:szCs w:val="22"/>
        </w:rPr>
      </w:pPr>
      <w:r w:rsidRPr="00FC2C37">
        <w:rPr>
          <w:sz w:val="22"/>
          <w:szCs w:val="22"/>
        </w:rPr>
        <w:t>Вычитая второе равенство из первого, и учитывая формулу (1.12), имеем</w:t>
      </w:r>
    </w:p>
    <w:p w:rsidR="00DF7332" w:rsidRPr="00FC2C37" w:rsidRDefault="00DF7332" w:rsidP="00DF7332">
      <w:pPr>
        <w:jc w:val="right"/>
        <w:rPr>
          <w:sz w:val="22"/>
          <w:szCs w:val="22"/>
        </w:rPr>
      </w:pPr>
      <w:r w:rsidRPr="00FC2C37">
        <w:rPr>
          <w:position w:val="-56"/>
          <w:sz w:val="22"/>
          <w:szCs w:val="22"/>
        </w:rPr>
        <w:object w:dxaOrig="7720" w:dyaOrig="1260">
          <v:shape id="_x0000_i1090" type="#_x0000_t75" style="width:386.25pt;height:63pt" o:ole="">
            <v:imagedata r:id="rId129" o:title=""/>
          </v:shape>
          <o:OLEObject Type="Embed" ProgID="Equation.3" ShapeID="_x0000_i1090" DrawAspect="Content" ObjectID="_1442791118" r:id="rId130"/>
        </w:object>
      </w:r>
      <w:r w:rsidRPr="00FC2C37">
        <w:rPr>
          <w:sz w:val="22"/>
          <w:szCs w:val="22"/>
        </w:rPr>
        <w:tab/>
        <w:t>(1.14)</w:t>
      </w:r>
    </w:p>
    <w:p w:rsidR="00DF7332" w:rsidRPr="00FC2C37" w:rsidRDefault="00DF7332" w:rsidP="00DF7332">
      <w:pPr>
        <w:jc w:val="both"/>
        <w:rPr>
          <w:sz w:val="22"/>
          <w:szCs w:val="22"/>
        </w:rPr>
      </w:pPr>
      <w:r w:rsidRPr="00FC2C37">
        <w:rPr>
          <w:sz w:val="22"/>
          <w:szCs w:val="22"/>
        </w:rPr>
        <w:t>Эта разность звездных величин, полученных в двух фотометрических полосах, наз</w:t>
      </w:r>
      <w:r w:rsidRPr="00FC2C37">
        <w:rPr>
          <w:sz w:val="22"/>
          <w:szCs w:val="22"/>
        </w:rPr>
        <w:t>ы</w:t>
      </w:r>
      <w:r w:rsidRPr="00FC2C37">
        <w:rPr>
          <w:sz w:val="22"/>
          <w:szCs w:val="22"/>
        </w:rPr>
        <w:t xml:space="preserve">вается </w:t>
      </w:r>
      <w:r w:rsidRPr="00FC2C37">
        <w:rPr>
          <w:i/>
          <w:sz w:val="22"/>
          <w:szCs w:val="22"/>
        </w:rPr>
        <w:t xml:space="preserve">показателем </w:t>
      </w:r>
      <w:r>
        <w:rPr>
          <w:i/>
          <w:sz w:val="22"/>
          <w:szCs w:val="22"/>
        </w:rPr>
        <w:t>ц</w:t>
      </w:r>
      <w:r w:rsidRPr="00FC2C37">
        <w:rPr>
          <w:i/>
          <w:sz w:val="22"/>
          <w:szCs w:val="22"/>
        </w:rPr>
        <w:t>вета</w:t>
      </w:r>
      <w:r w:rsidRPr="00FC2C37">
        <w:rPr>
          <w:sz w:val="22"/>
          <w:szCs w:val="22"/>
        </w:rPr>
        <w:t xml:space="preserve"> или </w:t>
      </w:r>
      <w:r w:rsidRPr="00FC2C37">
        <w:rPr>
          <w:i/>
          <w:sz w:val="22"/>
          <w:szCs w:val="22"/>
        </w:rPr>
        <w:t>колор-индексом</w:t>
      </w:r>
      <w:r w:rsidRPr="00FC2C37">
        <w:rPr>
          <w:sz w:val="22"/>
          <w:szCs w:val="22"/>
        </w:rPr>
        <w:t xml:space="preserve">. Константа </w:t>
      </w:r>
      <w:r w:rsidRPr="00FC2C37">
        <w:rPr>
          <w:i/>
          <w:sz w:val="22"/>
          <w:szCs w:val="22"/>
          <w:lang w:val="en-US"/>
        </w:rPr>
        <w:t>const</w:t>
      </w:r>
      <w:r w:rsidRPr="00FC2C37">
        <w:rPr>
          <w:i/>
          <w:sz w:val="22"/>
          <w:szCs w:val="22"/>
          <w:vertAlign w:val="subscript"/>
          <w:lang w:val="en-US"/>
        </w:rPr>
        <w:t>i</w:t>
      </w:r>
      <w:r w:rsidRPr="00FC2C37">
        <w:rPr>
          <w:i/>
          <w:sz w:val="22"/>
          <w:szCs w:val="22"/>
          <w:vertAlign w:val="subscript"/>
        </w:rPr>
        <w:t>,</w:t>
      </w:r>
      <w:r w:rsidRPr="00FC2C37">
        <w:rPr>
          <w:i/>
          <w:sz w:val="22"/>
          <w:szCs w:val="22"/>
          <w:vertAlign w:val="subscript"/>
          <w:lang w:val="en-US"/>
        </w:rPr>
        <w:t>j</w:t>
      </w:r>
      <w:r w:rsidRPr="00FC2C37">
        <w:rPr>
          <w:sz w:val="22"/>
          <w:szCs w:val="22"/>
        </w:rPr>
        <w:t xml:space="preserve"> определяется по наблюдениям ста</w:t>
      </w:r>
      <w:r w:rsidRPr="00FC2C37">
        <w:rPr>
          <w:sz w:val="22"/>
          <w:szCs w:val="22"/>
        </w:rPr>
        <w:t>н</w:t>
      </w:r>
      <w:r w:rsidRPr="00FC2C37">
        <w:rPr>
          <w:sz w:val="22"/>
          <w:szCs w:val="22"/>
        </w:rPr>
        <w:t>дарта. Обычно считается, что для стандартов</w:t>
      </w:r>
      <w:r>
        <w:rPr>
          <w:sz w:val="22"/>
          <w:szCs w:val="22"/>
        </w:rPr>
        <w:t xml:space="preserve"> избранного сорта</w:t>
      </w:r>
      <w:r w:rsidRPr="00FC2C37">
        <w:rPr>
          <w:sz w:val="22"/>
          <w:szCs w:val="22"/>
        </w:rPr>
        <w:t>, а именно: для непокраснённых звезд спектрального класса А</w:t>
      </w:r>
      <w:proofErr w:type="gramStart"/>
      <w:r w:rsidRPr="00FC2C37">
        <w:rPr>
          <w:sz w:val="22"/>
          <w:szCs w:val="22"/>
        </w:rPr>
        <w:t>0</w:t>
      </w:r>
      <w:proofErr w:type="gramEnd"/>
      <w:r w:rsidRPr="00FC2C37">
        <w:rPr>
          <w:sz w:val="22"/>
          <w:szCs w:val="22"/>
        </w:rPr>
        <w:t xml:space="preserve"> главной последовател</w:t>
      </w:r>
      <w:r w:rsidRPr="00FC2C37">
        <w:rPr>
          <w:sz w:val="22"/>
          <w:szCs w:val="22"/>
        </w:rPr>
        <w:t>ь</w:t>
      </w:r>
      <w:r w:rsidRPr="00FC2C37">
        <w:rPr>
          <w:sz w:val="22"/>
          <w:szCs w:val="22"/>
        </w:rPr>
        <w:t>ности, звездные величины во всех всевозможных полосах одинаковы, т.е. все возможные показатели цвета для них равны нулю. Поэт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му</w:t>
      </w:r>
    </w:p>
    <w:p w:rsidR="00DF7332" w:rsidRPr="00FC2C37" w:rsidRDefault="00DF7332" w:rsidP="00DF7332">
      <w:pPr>
        <w:jc w:val="right"/>
        <w:rPr>
          <w:sz w:val="22"/>
          <w:szCs w:val="22"/>
        </w:rPr>
      </w:pPr>
      <w:r w:rsidRPr="00FC2C37">
        <w:rPr>
          <w:position w:val="-14"/>
          <w:sz w:val="22"/>
          <w:szCs w:val="22"/>
        </w:rPr>
        <w:object w:dxaOrig="3400" w:dyaOrig="380">
          <v:shape id="_x0000_i1091" type="#_x0000_t75" style="width:170.25pt;height:18.75pt" o:ole="">
            <v:imagedata r:id="rId131" o:title=""/>
          </v:shape>
          <o:OLEObject Type="Embed" ProgID="Equation.3" ShapeID="_x0000_i1091" DrawAspect="Content" ObjectID="_1442791119" r:id="rId132"/>
        </w:object>
      </w:r>
      <w:r w:rsidRPr="00FC2C37">
        <w:rPr>
          <w:sz w:val="22"/>
          <w:szCs w:val="22"/>
        </w:rPr>
        <w:t xml:space="preserve">                                                (1.15).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Если наблюдения проведены в </w:t>
      </w:r>
      <w:r w:rsidRPr="00FC2C37">
        <w:rPr>
          <w:i/>
          <w:sz w:val="22"/>
          <w:szCs w:val="22"/>
          <w:lang w:val="en-US"/>
        </w:rPr>
        <w:t>n</w:t>
      </w:r>
      <w:r w:rsidRPr="00FC2C37">
        <w:rPr>
          <w:sz w:val="22"/>
          <w:szCs w:val="22"/>
        </w:rPr>
        <w:t xml:space="preserve"> фотометрических полосах, то из полученных звездных величин можно составить </w:t>
      </w:r>
      <w:r w:rsidRPr="00FC2C37">
        <w:rPr>
          <w:position w:val="-10"/>
          <w:sz w:val="22"/>
          <w:szCs w:val="22"/>
        </w:rPr>
        <w:object w:dxaOrig="760" w:dyaOrig="340">
          <v:shape id="_x0000_i1092" type="#_x0000_t75" style="width:38.25pt;height:17.25pt" o:ole="">
            <v:imagedata r:id="rId133" o:title=""/>
          </v:shape>
          <o:OLEObject Type="Embed" ProgID="Equation.3" ShapeID="_x0000_i1092" DrawAspect="Content" ObjectID="_1442791120" r:id="rId134"/>
        </w:object>
      </w:r>
      <w:r w:rsidRPr="00FC2C37">
        <w:rPr>
          <w:sz w:val="22"/>
          <w:szCs w:val="22"/>
        </w:rPr>
        <w:t xml:space="preserve"> показателей цвета. Из этих пок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 xml:space="preserve">зателей цвета </w:t>
      </w:r>
      <w:r w:rsidRPr="00FC2C37">
        <w:rPr>
          <w:position w:val="-6"/>
          <w:sz w:val="22"/>
          <w:szCs w:val="22"/>
        </w:rPr>
        <w:object w:dxaOrig="499" w:dyaOrig="279">
          <v:shape id="_x0000_i1093" type="#_x0000_t75" style="width:24.75pt;height:14.25pt" o:ole="">
            <v:imagedata r:id="rId135" o:title=""/>
          </v:shape>
          <o:OLEObject Type="Embed" ProgID="Equation.3" ShapeID="_x0000_i1093" DrawAspect="Content" ObjectID="_1442791121" r:id="rId136"/>
        </w:object>
      </w:r>
      <w:r w:rsidRPr="00FC2C37">
        <w:rPr>
          <w:sz w:val="22"/>
          <w:szCs w:val="22"/>
        </w:rPr>
        <w:t xml:space="preserve"> будут независимыми 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Представим, что есть две фотометрические системы </w:t>
      </w:r>
      <w:r w:rsidRPr="00FC2C37">
        <w:rPr>
          <w:i/>
          <w:sz w:val="22"/>
          <w:szCs w:val="22"/>
          <w:lang w:val="en-US"/>
        </w:rPr>
        <w:t>i</w:t>
      </w:r>
      <w:r w:rsidRPr="00FC2C37">
        <w:rPr>
          <w:sz w:val="22"/>
          <w:szCs w:val="22"/>
        </w:rPr>
        <w:t xml:space="preserve"> и </w:t>
      </w:r>
      <w:r w:rsidRPr="00FC2C37">
        <w:rPr>
          <w:i/>
          <w:sz w:val="22"/>
          <w:szCs w:val="22"/>
          <w:lang w:val="en-US"/>
        </w:rPr>
        <w:t>j</w:t>
      </w:r>
      <w:r w:rsidRPr="00FC2C37">
        <w:rPr>
          <w:sz w:val="22"/>
          <w:szCs w:val="22"/>
        </w:rPr>
        <w:t xml:space="preserve"> или, скажем, </w:t>
      </w:r>
      <w:r w:rsidRPr="00FC2C37">
        <w:rPr>
          <w:i/>
          <w:sz w:val="22"/>
          <w:szCs w:val="22"/>
          <w:lang w:val="en-US"/>
        </w:rPr>
        <w:t>B</w:t>
      </w:r>
      <w:r w:rsidRPr="00FC2C37">
        <w:rPr>
          <w:sz w:val="22"/>
          <w:szCs w:val="22"/>
        </w:rPr>
        <w:t xml:space="preserve"> и </w:t>
      </w:r>
      <w:r w:rsidRPr="00FC2C37">
        <w:rPr>
          <w:i/>
          <w:sz w:val="22"/>
          <w:szCs w:val="22"/>
          <w:lang w:val="en-US"/>
        </w:rPr>
        <w:t>V</w:t>
      </w:r>
      <w:r w:rsidRPr="00FC2C37">
        <w:rPr>
          <w:sz w:val="22"/>
          <w:szCs w:val="22"/>
        </w:rPr>
        <w:t>, и были произведены измерения звездной велич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ны некоторой звезды в одной из этих систем. Для того чтобы вычислить величину звезды в другой системе нужно из пе</w:t>
      </w:r>
      <w:r w:rsidRPr="00FC2C37">
        <w:rPr>
          <w:sz w:val="22"/>
          <w:szCs w:val="22"/>
        </w:rPr>
        <w:t>р</w:t>
      </w:r>
      <w:r w:rsidRPr="00FC2C37">
        <w:rPr>
          <w:sz w:val="22"/>
          <w:szCs w:val="22"/>
        </w:rPr>
        <w:t>вой величины вычесть показатель цвета. Итак, чтобы перевести звездную величину из одной фотометр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ческой системы в другую нужно знать показатель цвета между этими системами.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lastRenderedPageBreak/>
        <w:t xml:space="preserve">Собственные, присущие самим звездам показатели цвета называются </w:t>
      </w:r>
      <w:r w:rsidRPr="00FC2C37">
        <w:rPr>
          <w:i/>
          <w:sz w:val="22"/>
          <w:szCs w:val="22"/>
        </w:rPr>
        <w:t>нормал</w:t>
      </w:r>
      <w:r w:rsidRPr="00FC2C37">
        <w:rPr>
          <w:i/>
          <w:sz w:val="22"/>
          <w:szCs w:val="22"/>
        </w:rPr>
        <w:t>ь</w:t>
      </w:r>
      <w:r w:rsidRPr="00FC2C37">
        <w:rPr>
          <w:i/>
          <w:sz w:val="22"/>
          <w:szCs w:val="22"/>
        </w:rPr>
        <w:t>ными</w:t>
      </w:r>
      <w:r w:rsidRPr="00FC2C37">
        <w:rPr>
          <w:sz w:val="22"/>
          <w:szCs w:val="22"/>
        </w:rPr>
        <w:t>. В противоположность этому наблюдаемые показатели цвета, искажённые межзвездной экстинкцией</w:t>
      </w:r>
      <w:r>
        <w:rPr>
          <w:sz w:val="22"/>
          <w:szCs w:val="22"/>
        </w:rPr>
        <w:t>,</w:t>
      </w:r>
      <w:r w:rsidRPr="00FC2C37">
        <w:rPr>
          <w:sz w:val="22"/>
          <w:szCs w:val="22"/>
        </w:rPr>
        <w:t xml:space="preserve"> наз</w:t>
      </w:r>
      <w:r w:rsidRPr="00FC2C37">
        <w:rPr>
          <w:sz w:val="22"/>
          <w:szCs w:val="22"/>
        </w:rPr>
        <w:t>ы</w:t>
      </w:r>
      <w:r w:rsidRPr="00FC2C37">
        <w:rPr>
          <w:sz w:val="22"/>
          <w:szCs w:val="22"/>
        </w:rPr>
        <w:t xml:space="preserve">ваются </w:t>
      </w:r>
      <w:r w:rsidRPr="00FC2C37">
        <w:rPr>
          <w:i/>
          <w:sz w:val="22"/>
          <w:szCs w:val="22"/>
        </w:rPr>
        <w:t>покраснёнными</w:t>
      </w:r>
      <w:r w:rsidRPr="00FC2C37">
        <w:rPr>
          <w:sz w:val="22"/>
          <w:szCs w:val="22"/>
        </w:rPr>
        <w:t>.</w:t>
      </w:r>
    </w:p>
    <w:p w:rsidR="00DF7332" w:rsidRDefault="00DF7332" w:rsidP="00DF7332">
      <w:pPr>
        <w:ind w:firstLine="708"/>
        <w:jc w:val="both"/>
        <w:rPr>
          <w:sz w:val="22"/>
          <w:szCs w:val="22"/>
        </w:rPr>
        <w:sectPr w:rsidR="00DF7332" w:rsidSect="00DF7332">
          <w:type w:val="continuous"/>
          <w:pgSz w:w="11906" w:h="16838" w:code="9"/>
          <w:pgMar w:top="1985" w:right="1701" w:bottom="1985" w:left="1985" w:header="709" w:footer="709" w:gutter="0"/>
          <w:cols w:space="708"/>
          <w:titlePg/>
          <w:docGrid w:linePitch="360"/>
        </w:sectPr>
      </w:pPr>
      <w:r w:rsidRPr="00FC2C37">
        <w:rPr>
          <w:sz w:val="22"/>
          <w:szCs w:val="22"/>
        </w:rPr>
        <w:t xml:space="preserve">Ещё следует сказать, что, когда мы проводим измерения, у нас в данное время существует какая-то мгновенная функция </w:t>
      </w:r>
      <w:r w:rsidRPr="00FC2C37">
        <w:rPr>
          <w:position w:val="-10"/>
          <w:sz w:val="22"/>
          <w:szCs w:val="22"/>
        </w:rPr>
        <w:object w:dxaOrig="520" w:dyaOrig="340">
          <v:shape id="_x0000_i1094" type="#_x0000_t75" style="width:26.25pt;height:17.25pt" o:ole="">
            <v:imagedata r:id="rId137" o:title=""/>
          </v:shape>
          <o:OLEObject Type="Embed" ProgID="Equation.3" ShapeID="_x0000_i1094" DrawAspect="Content" ObjectID="_1442791122" r:id="rId138"/>
        </w:object>
      </w:r>
      <w:r w:rsidRPr="00FC2C37">
        <w:rPr>
          <w:sz w:val="22"/>
          <w:szCs w:val="22"/>
        </w:rPr>
        <w:t>. Она, безусловно, мгновенная, т.е. с</w:t>
      </w:r>
      <w:r w:rsidRPr="00FC2C37">
        <w:rPr>
          <w:sz w:val="22"/>
          <w:szCs w:val="22"/>
        </w:rPr>
        <w:t>у</w:t>
      </w:r>
      <w:r w:rsidRPr="00FC2C37">
        <w:rPr>
          <w:sz w:val="22"/>
          <w:szCs w:val="22"/>
        </w:rPr>
        <w:t>щественно изменяется со временем. Если в нее входит атмосфера, то здесь этим одним все сказано. Но даже без атмосферы в нее входит кривая чувств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тельности приемника, которая зависит от целого ряда изменя</w:t>
      </w:r>
      <w:r w:rsidRPr="00FC2C37">
        <w:rPr>
          <w:sz w:val="22"/>
          <w:szCs w:val="22"/>
        </w:rPr>
        <w:t>ю</w:t>
      </w:r>
      <w:r w:rsidRPr="00FC2C37">
        <w:rPr>
          <w:sz w:val="22"/>
          <w:szCs w:val="22"/>
        </w:rPr>
        <w:t>щихся параметров. Приемник установлен на телескопе, где может изменяться температура и, как следствие, спектральная чувств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тельность приемника. Перед светочувствительным элементом установлен свет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фильтр. Существует много публикаций о том, как пропускание стеклянных свет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фильтров зависит от температуры. Т. е. мы в любом случае в каждый данный м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мент производим измерения в какой-то своей оригинальной фотометрической системе. Естественно, что из-за этого нельзя непосредственно сравнивать измерения, сдела</w:t>
      </w:r>
      <w:r w:rsidRPr="00FC2C37">
        <w:rPr>
          <w:sz w:val="22"/>
          <w:szCs w:val="22"/>
        </w:rPr>
        <w:t>н</w:t>
      </w:r>
      <w:r w:rsidRPr="00FC2C37">
        <w:rPr>
          <w:sz w:val="22"/>
          <w:szCs w:val="22"/>
        </w:rPr>
        <w:t xml:space="preserve">ные в разное время, даже в две соседних ночи. </w:t>
      </w:r>
      <w:r>
        <w:rPr>
          <w:sz w:val="22"/>
          <w:szCs w:val="22"/>
        </w:rPr>
        <w:t>Именно д</w:t>
      </w:r>
      <w:r w:rsidRPr="00FC2C37">
        <w:rPr>
          <w:sz w:val="22"/>
          <w:szCs w:val="22"/>
        </w:rPr>
        <w:t>ля того чтобы сравнивать ф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тометрические измерения, сделанные разными авторами на разных телескопах в ра</w:t>
      </w:r>
      <w:r w:rsidRPr="00FC2C37">
        <w:rPr>
          <w:sz w:val="22"/>
          <w:szCs w:val="22"/>
        </w:rPr>
        <w:t>з</w:t>
      </w:r>
      <w:r w:rsidRPr="00FC2C37">
        <w:rPr>
          <w:sz w:val="22"/>
          <w:szCs w:val="22"/>
        </w:rPr>
        <w:t xml:space="preserve">ные времена, нужно все измерения переводить в </w:t>
      </w:r>
      <w:r w:rsidRPr="00FC2C37">
        <w:rPr>
          <w:i/>
          <w:sz w:val="22"/>
          <w:szCs w:val="22"/>
        </w:rPr>
        <w:t>стандартную фотометрическую  систему</w:t>
      </w:r>
      <w:r w:rsidRPr="00FC2C3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C2C37">
        <w:rPr>
          <w:sz w:val="22"/>
          <w:szCs w:val="22"/>
        </w:rPr>
        <w:t>Для такого перевода понадобится знать показатель цвета между инструме</w:t>
      </w:r>
      <w:r w:rsidRPr="00FC2C37">
        <w:rPr>
          <w:sz w:val="22"/>
          <w:szCs w:val="22"/>
        </w:rPr>
        <w:t>н</w:t>
      </w:r>
      <w:r w:rsidRPr="00FC2C37">
        <w:rPr>
          <w:sz w:val="22"/>
          <w:szCs w:val="22"/>
        </w:rPr>
        <w:t xml:space="preserve">тальной фотометрической системой </w:t>
      </w:r>
      <w:r w:rsidRPr="00FC2C37">
        <w:rPr>
          <w:position w:val="-10"/>
          <w:sz w:val="22"/>
          <w:szCs w:val="22"/>
        </w:rPr>
        <w:object w:dxaOrig="580" w:dyaOrig="340">
          <v:shape id="_x0000_i1095" type="#_x0000_t75" style="width:29.25pt;height:17.25pt" o:ole="">
            <v:imagedata r:id="rId139" o:title=""/>
          </v:shape>
          <o:OLEObject Type="Embed" ProgID="Equation.3" ShapeID="_x0000_i1095" DrawAspect="Content" ObjectID="_1442791123" r:id="rId140"/>
        </w:object>
      </w:r>
      <w:r w:rsidRPr="00FC2C37">
        <w:rPr>
          <w:sz w:val="22"/>
          <w:szCs w:val="22"/>
        </w:rPr>
        <w:t xml:space="preserve"> и стандартной системой </w:t>
      </w:r>
      <w:r w:rsidRPr="00FC2C37">
        <w:rPr>
          <w:position w:val="-10"/>
          <w:sz w:val="22"/>
          <w:szCs w:val="22"/>
        </w:rPr>
        <w:object w:dxaOrig="520" w:dyaOrig="340">
          <v:shape id="_x0000_i1096" type="#_x0000_t75" style="width:26.25pt;height:17.25pt" o:ole="">
            <v:imagedata r:id="rId141" o:title=""/>
          </v:shape>
          <o:OLEObject Type="Embed" ProgID="Equation.3" ShapeID="_x0000_i1096" DrawAspect="Content" ObjectID="_1442791124" r:id="rId142"/>
        </w:object>
      </w:r>
      <w:r w:rsidRPr="00FC2C37">
        <w:rPr>
          <w:sz w:val="22"/>
          <w:szCs w:val="22"/>
        </w:rPr>
        <w:t>, где</w:t>
      </w:r>
      <w:proofErr w:type="gramStart"/>
      <w:r w:rsidRPr="00FC2C37">
        <w:rPr>
          <w:sz w:val="22"/>
          <w:szCs w:val="22"/>
        </w:rPr>
        <w:t xml:space="preserve"> </w:t>
      </w:r>
      <w:r w:rsidRPr="00FC2C37">
        <w:rPr>
          <w:i/>
          <w:sz w:val="22"/>
          <w:szCs w:val="22"/>
        </w:rPr>
        <w:t>Т</w:t>
      </w:r>
      <w:proofErr w:type="gramEnd"/>
      <w:r w:rsidRPr="00FC2C37">
        <w:rPr>
          <w:sz w:val="22"/>
          <w:szCs w:val="22"/>
        </w:rPr>
        <w:t> ― уже без штр</w:t>
      </w:r>
      <w:r w:rsidRPr="00FC2C37">
        <w:rPr>
          <w:sz w:val="22"/>
          <w:szCs w:val="22"/>
        </w:rPr>
        <w:t>и</w:t>
      </w:r>
      <w:r>
        <w:rPr>
          <w:sz w:val="22"/>
          <w:szCs w:val="22"/>
        </w:rPr>
        <w:t>ха.</w:t>
      </w:r>
    </w:p>
    <w:p w:rsidR="00DF7332" w:rsidRPr="00FC2C37" w:rsidRDefault="00DF7332" w:rsidP="00DF7332">
      <w:pPr>
        <w:pStyle w:val="2"/>
        <w:spacing w:after="120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bookmarkStart w:id="12" w:name="_Toc98412452"/>
      <w:bookmarkStart w:id="13" w:name="_Toc100829679"/>
      <w:bookmarkStart w:id="14" w:name="_Toc102150669"/>
      <w:r w:rsidRPr="00FC2C37">
        <w:rPr>
          <w:rFonts w:ascii="Times New Roman" w:hAnsi="Times New Roman"/>
          <w:i w:val="0"/>
          <w:iCs w:val="0"/>
          <w:sz w:val="22"/>
          <w:szCs w:val="22"/>
        </w:rPr>
        <w:lastRenderedPageBreak/>
        <w:t>1.8. Об ошибках при астрофотометрических измерениях.</w:t>
      </w:r>
      <w:bookmarkEnd w:id="12"/>
      <w:bookmarkEnd w:id="13"/>
      <w:bookmarkEnd w:id="14"/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Как и при всяких измерениях, измерения звездных величин сопряжены со сл</w:t>
      </w:r>
      <w:r w:rsidRPr="00FC2C37">
        <w:rPr>
          <w:sz w:val="22"/>
          <w:szCs w:val="22"/>
        </w:rPr>
        <w:t>у</w:t>
      </w:r>
      <w:r w:rsidRPr="00FC2C37">
        <w:rPr>
          <w:sz w:val="22"/>
          <w:szCs w:val="22"/>
        </w:rPr>
        <w:t>чайными и систематическими ошибками. Часто случается, что, когда говорят об ошибках, имеют в виду только ошибку, возникающую из-за квантовой природы излучения. Разум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ется, такая ошибка возникает всегда. И, если измеряется очень слабый поток, эта ошибка ― основная. Но представим с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 xml:space="preserve">бе, что поток настолько велик, что относительная величина квантовых флуктуаций </w:t>
      </w:r>
      <w:r w:rsidRPr="00FC2C37">
        <w:rPr>
          <w:position w:val="-10"/>
          <w:sz w:val="22"/>
          <w:szCs w:val="22"/>
        </w:rPr>
        <w:object w:dxaOrig="700" w:dyaOrig="340">
          <v:shape id="_x0000_i1097" type="#_x0000_t75" style="width:35.25pt;height:17.25pt" o:ole="">
            <v:imagedata r:id="rId143" o:title=""/>
          </v:shape>
          <o:OLEObject Type="Embed" ProgID="Equation.3" ShapeID="_x0000_i1097" DrawAspect="Content" ObjectID="_1442791125" r:id="rId144"/>
        </w:object>
      </w:r>
      <w:r w:rsidRPr="00FC2C37">
        <w:rPr>
          <w:sz w:val="22"/>
          <w:szCs w:val="22"/>
        </w:rPr>
        <w:t xml:space="preserve"> (</w:t>
      </w:r>
      <w:r w:rsidRPr="00FC2C37">
        <w:rPr>
          <w:i/>
          <w:sz w:val="22"/>
          <w:szCs w:val="22"/>
          <w:lang w:val="en-US"/>
        </w:rPr>
        <w:t>N</w:t>
      </w:r>
      <w:r w:rsidRPr="00FC2C37">
        <w:rPr>
          <w:sz w:val="22"/>
          <w:szCs w:val="22"/>
        </w:rPr>
        <w:t> ― число зарегистрирова</w:t>
      </w:r>
      <w:r w:rsidRPr="00FC2C37">
        <w:rPr>
          <w:sz w:val="22"/>
          <w:szCs w:val="22"/>
        </w:rPr>
        <w:t>н</w:t>
      </w:r>
      <w:r w:rsidRPr="00FC2C37">
        <w:rPr>
          <w:sz w:val="22"/>
          <w:szCs w:val="22"/>
        </w:rPr>
        <w:t>ных событий) пренебрежимо мала. Тогда на первый план выступают ошибки, связанные с недоучетом аппаратурных эффектов и нес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вершенством методики проведения измерений и их обработки. Хорошо известен эмпирический факт: если имеется обы</w:t>
      </w:r>
      <w:r w:rsidRPr="00FC2C37">
        <w:rPr>
          <w:sz w:val="22"/>
          <w:szCs w:val="22"/>
        </w:rPr>
        <w:t>ч</w:t>
      </w:r>
      <w:r w:rsidRPr="00FC2C37">
        <w:rPr>
          <w:sz w:val="22"/>
          <w:szCs w:val="22"/>
        </w:rPr>
        <w:t>ный классический фотоэлектрический фотометр, который установлен на столе в лаборатории, то среднеквадратическая ошибка его о</w:t>
      </w:r>
      <w:r w:rsidRPr="00FC2C37">
        <w:rPr>
          <w:sz w:val="22"/>
          <w:szCs w:val="22"/>
        </w:rPr>
        <w:t>т</w:t>
      </w:r>
      <w:r w:rsidRPr="00FC2C37">
        <w:rPr>
          <w:sz w:val="22"/>
          <w:szCs w:val="22"/>
        </w:rPr>
        <w:t>клика на постоянный поток излучения не превышает 0,001 звездной величины. Напомним, что в соответствии с фо</w:t>
      </w:r>
      <w:r w:rsidRPr="00FC2C37">
        <w:rPr>
          <w:sz w:val="22"/>
          <w:szCs w:val="22"/>
        </w:rPr>
        <w:t>р</w:t>
      </w:r>
      <w:r w:rsidRPr="00FC2C37">
        <w:rPr>
          <w:sz w:val="22"/>
          <w:szCs w:val="22"/>
        </w:rPr>
        <w:t>мулой (1.5) изменению величины сигнала на 1% соответствует разность звездных в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личин примерно равная 0</w:t>
      </w:r>
      <w:r w:rsidRPr="003012CD">
        <w:rPr>
          <w:i/>
          <w:sz w:val="22"/>
          <w:szCs w:val="22"/>
          <w:vertAlign w:val="superscript"/>
          <w:lang w:val="en-US"/>
        </w:rPr>
        <w:t>m</w:t>
      </w:r>
      <w:r w:rsidRPr="00FC2C37">
        <w:rPr>
          <w:sz w:val="22"/>
          <w:szCs w:val="22"/>
        </w:rPr>
        <w:t>,01. Так что неподвижный фотометр в лабораторных условиях даёт относительную случайную ошибку порядка 0,1%. Это высокая точность. Но как тол</w:t>
      </w:r>
      <w:r w:rsidRPr="00FC2C37">
        <w:rPr>
          <w:sz w:val="22"/>
          <w:szCs w:val="22"/>
        </w:rPr>
        <w:t>ь</w:t>
      </w:r>
      <w:r w:rsidRPr="00FC2C37">
        <w:rPr>
          <w:sz w:val="22"/>
          <w:szCs w:val="22"/>
        </w:rPr>
        <w:t>ко этот фотометр оказывается закрепленным на телескопе, возникает большое колич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ство воздействий на него. Изменяется температура, во</w:t>
      </w:r>
      <w:r w:rsidRPr="00FC2C37">
        <w:rPr>
          <w:sz w:val="22"/>
          <w:szCs w:val="22"/>
        </w:rPr>
        <w:t>з</w:t>
      </w:r>
      <w:r w:rsidRPr="00FC2C37">
        <w:rPr>
          <w:sz w:val="22"/>
          <w:szCs w:val="22"/>
        </w:rPr>
        <w:t>никают гнутия в оптической системе, меняется ориентация этого фотометра по отношению к направлению магни</w:t>
      </w:r>
      <w:r w:rsidRPr="00FC2C37">
        <w:rPr>
          <w:sz w:val="22"/>
          <w:szCs w:val="22"/>
        </w:rPr>
        <w:t>т</w:t>
      </w:r>
      <w:r w:rsidRPr="00FC2C37">
        <w:rPr>
          <w:sz w:val="22"/>
          <w:szCs w:val="22"/>
        </w:rPr>
        <w:t>ного поля Земли и т.д. Для учета всех этих эффектов мы должны построить адеква</w:t>
      </w:r>
      <w:r w:rsidRPr="00FC2C37">
        <w:rPr>
          <w:sz w:val="22"/>
          <w:szCs w:val="22"/>
        </w:rPr>
        <w:t>т</w:t>
      </w:r>
      <w:r w:rsidRPr="00FC2C37">
        <w:rPr>
          <w:sz w:val="22"/>
          <w:szCs w:val="22"/>
        </w:rPr>
        <w:t>ные математические модели и из специально организованных измерений опр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делить параметры этих моделей. Разумеется, никакая модель не описывает полностью реал</w:t>
      </w:r>
      <w:r w:rsidRPr="00FC2C37">
        <w:rPr>
          <w:sz w:val="22"/>
          <w:szCs w:val="22"/>
        </w:rPr>
        <w:t>ь</w:t>
      </w:r>
      <w:r w:rsidRPr="00FC2C37">
        <w:rPr>
          <w:sz w:val="22"/>
          <w:szCs w:val="22"/>
        </w:rPr>
        <w:t xml:space="preserve">ную ситуацию, так что в итоге возникают неучтенные </w:t>
      </w:r>
      <w:r w:rsidRPr="00FC2C37">
        <w:rPr>
          <w:i/>
          <w:sz w:val="22"/>
          <w:szCs w:val="22"/>
        </w:rPr>
        <w:t>систематические ошибки</w:t>
      </w:r>
      <w:r w:rsidRPr="00FC2C37">
        <w:rPr>
          <w:sz w:val="22"/>
          <w:szCs w:val="22"/>
        </w:rPr>
        <w:t>. Наши измерения оказываются выполненными в индивидуальной и нам неизвестной фотометрической системе, перевод из которой в стандартную</w:t>
      </w:r>
      <w:r>
        <w:rPr>
          <w:sz w:val="22"/>
          <w:szCs w:val="22"/>
        </w:rPr>
        <w:t xml:space="preserve"> систему</w:t>
      </w:r>
      <w:r w:rsidRPr="00FC2C37">
        <w:rPr>
          <w:sz w:val="22"/>
          <w:szCs w:val="22"/>
        </w:rPr>
        <w:t>, естественно, будет произведен с ошибками. В отличие от ошибок случайных, систематическую ошибку нельзя уменьшить путем проведения повторных измерений и усреднения р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 xml:space="preserve">зультатов. 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lastRenderedPageBreak/>
        <w:t>Одна из основных целей нашего курса и состоит в том, чтобы получить пре</w:t>
      </w:r>
      <w:r w:rsidRPr="00FC2C37">
        <w:rPr>
          <w:sz w:val="22"/>
          <w:szCs w:val="22"/>
        </w:rPr>
        <w:t>д</w:t>
      </w:r>
      <w:r w:rsidRPr="00FC2C37">
        <w:rPr>
          <w:sz w:val="22"/>
          <w:szCs w:val="22"/>
        </w:rPr>
        <w:t>ставление о наличии различных видов систематических ошибок, представлять их пр</w:t>
      </w:r>
      <w:r w:rsidRPr="00FC2C37">
        <w:rPr>
          <w:sz w:val="22"/>
          <w:szCs w:val="22"/>
        </w:rPr>
        <w:t>и</w:t>
      </w:r>
      <w:r w:rsidRPr="00FC2C37">
        <w:rPr>
          <w:sz w:val="22"/>
          <w:szCs w:val="22"/>
        </w:rPr>
        <w:t>роду и, таким образом, быть в состоянии моделировать возникновение этих ошибок, чтобы затем учесть их при обработке. В частности, нас всегда будет инт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ресно знать, как получить показатель цвета между двумя фотометрическими полосами, между двумя системами: системой и</w:t>
      </w:r>
      <w:r w:rsidRPr="00FC2C37">
        <w:rPr>
          <w:sz w:val="22"/>
          <w:szCs w:val="22"/>
        </w:rPr>
        <w:t>н</w:t>
      </w:r>
      <w:r w:rsidRPr="00FC2C37">
        <w:rPr>
          <w:sz w:val="22"/>
          <w:szCs w:val="22"/>
        </w:rPr>
        <w:t>струментальной, которая сегодня у вас реализуется на телескопе, и сист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 xml:space="preserve">мой стандартной. </w:t>
      </w:r>
    </w:p>
    <w:p w:rsidR="00DF7332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Подчеркнем, что стандартная система не обязана существовать физически. Нам вовсе не обязательно, чтобы существовал какой-то конкретный фотометр, у которого была бы неизменная ста</w:t>
      </w:r>
      <w:r w:rsidRPr="00FC2C37">
        <w:rPr>
          <w:sz w:val="22"/>
          <w:szCs w:val="22"/>
        </w:rPr>
        <w:t>н</w:t>
      </w:r>
      <w:r w:rsidRPr="00FC2C37">
        <w:rPr>
          <w:sz w:val="22"/>
          <w:szCs w:val="22"/>
        </w:rPr>
        <w:t>дартная спектральная кривая чувствительности. Вполне дост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>точно, если эта кривая нарисована в форме графика, или, лучше, представлена в виде таблицы. Такая система уж точно не будет зависеть ни от времени, ни от других факторов. Неопределенн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сти задания стандартной системы прямо войдут в результат в</w:t>
      </w:r>
      <w:r w:rsidRPr="00FC2C37">
        <w:rPr>
          <w:sz w:val="22"/>
          <w:szCs w:val="22"/>
        </w:rPr>
        <w:t>а</w:t>
      </w:r>
      <w:r w:rsidRPr="00FC2C37">
        <w:rPr>
          <w:sz w:val="22"/>
          <w:szCs w:val="22"/>
        </w:rPr>
        <w:t>ших измерений и сложатся с их ошибками. Вопросы о переводе данных измерений в стандартную фотометрическую систему б</w:t>
      </w:r>
      <w:r w:rsidRPr="00FC2C37">
        <w:rPr>
          <w:sz w:val="22"/>
          <w:szCs w:val="22"/>
        </w:rPr>
        <w:t>у</w:t>
      </w:r>
      <w:r w:rsidRPr="00FC2C37">
        <w:rPr>
          <w:sz w:val="22"/>
          <w:szCs w:val="22"/>
        </w:rPr>
        <w:t xml:space="preserve">дут рассмотрены в Главе </w:t>
      </w:r>
      <w:r>
        <w:rPr>
          <w:sz w:val="22"/>
          <w:szCs w:val="22"/>
        </w:rPr>
        <w:t>12</w:t>
      </w:r>
      <w:r w:rsidRPr="00FC2C37">
        <w:rPr>
          <w:sz w:val="22"/>
          <w:szCs w:val="22"/>
        </w:rPr>
        <w:t>.</w:t>
      </w:r>
    </w:p>
    <w:p w:rsidR="00DF7332" w:rsidRDefault="00DF7332" w:rsidP="00DF7332">
      <w:pPr>
        <w:jc w:val="both"/>
        <w:rPr>
          <w:sz w:val="22"/>
          <w:szCs w:val="22"/>
        </w:rPr>
      </w:pPr>
    </w:p>
    <w:p w:rsidR="00DF7332" w:rsidRDefault="00DF7332" w:rsidP="00DF7332">
      <w:pPr>
        <w:ind w:firstLine="708"/>
        <w:jc w:val="both"/>
        <w:rPr>
          <w:sz w:val="22"/>
          <w:szCs w:val="22"/>
        </w:rPr>
        <w:sectPr w:rsidR="00DF7332" w:rsidSect="00DF7332">
          <w:type w:val="continuous"/>
          <w:pgSz w:w="11906" w:h="16838" w:code="9"/>
          <w:pgMar w:top="1985" w:right="1701" w:bottom="1985" w:left="1985" w:header="709" w:footer="709" w:gutter="0"/>
          <w:cols w:space="708"/>
          <w:titlePg/>
          <w:docGrid w:linePitch="360"/>
        </w:sectPr>
      </w:pPr>
    </w:p>
    <w:p w:rsidR="00DF7332" w:rsidRPr="00FC2C37" w:rsidRDefault="00DF7332" w:rsidP="00DF7332">
      <w:pPr>
        <w:pStyle w:val="2"/>
        <w:spacing w:after="120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bookmarkStart w:id="15" w:name="_Toc98412453"/>
      <w:bookmarkStart w:id="16" w:name="_Toc100829680"/>
      <w:bookmarkStart w:id="17" w:name="_Toc102150670"/>
      <w:r w:rsidRPr="00FC2C37">
        <w:rPr>
          <w:rFonts w:ascii="Times New Roman" w:hAnsi="Times New Roman"/>
          <w:i w:val="0"/>
          <w:iCs w:val="0"/>
          <w:sz w:val="22"/>
          <w:szCs w:val="22"/>
        </w:rPr>
        <w:lastRenderedPageBreak/>
        <w:t>1.9. Вынос.</w:t>
      </w:r>
      <w:bookmarkEnd w:id="15"/>
      <w:bookmarkEnd w:id="16"/>
      <w:bookmarkEnd w:id="17"/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К счастью для нас, </w:t>
      </w:r>
      <w:proofErr w:type="gramStart"/>
      <w:r w:rsidRPr="00FC2C37">
        <w:rPr>
          <w:sz w:val="22"/>
          <w:szCs w:val="22"/>
        </w:rPr>
        <w:t>но</w:t>
      </w:r>
      <w:proofErr w:type="gramEnd"/>
      <w:r w:rsidRPr="00FC2C37">
        <w:rPr>
          <w:sz w:val="22"/>
          <w:szCs w:val="22"/>
        </w:rPr>
        <w:t xml:space="preserve"> к сожалению для фотометрии, мы живём на планете с атмосферой. При наземных наблюдениях всегда существует светофильтр между приёмником и излучателем. Пер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пишем формулу (1.9) следующим образом:</w:t>
      </w:r>
    </w:p>
    <w:p w:rsidR="00DF7332" w:rsidRPr="00FC2C37" w:rsidRDefault="00DF7332" w:rsidP="00DF7332">
      <w:pPr>
        <w:jc w:val="right"/>
        <w:rPr>
          <w:sz w:val="22"/>
          <w:szCs w:val="22"/>
        </w:rPr>
      </w:pPr>
      <w:r w:rsidRPr="00FC2C37">
        <w:rPr>
          <w:position w:val="-12"/>
          <w:sz w:val="22"/>
          <w:szCs w:val="22"/>
        </w:rPr>
        <w:object w:dxaOrig="5420" w:dyaOrig="400">
          <v:shape id="_x0000_i1098" type="#_x0000_t75" style="width:270.75pt;height:20.25pt" o:ole="">
            <v:imagedata r:id="rId145" o:title=""/>
          </v:shape>
          <o:OLEObject Type="Embed" ProgID="Equation.3" ShapeID="_x0000_i1098" DrawAspect="Content" ObjectID="_1442791126" r:id="rId146"/>
        </w:object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  <w:t>(1.16)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Здесь в множитель </w:t>
      </w:r>
      <w:r w:rsidRPr="00FC2C37">
        <w:rPr>
          <w:position w:val="-10"/>
          <w:sz w:val="22"/>
          <w:szCs w:val="22"/>
        </w:rPr>
        <w:object w:dxaOrig="580" w:dyaOrig="340">
          <v:shape id="_x0000_i1099" type="#_x0000_t75" style="width:29.25pt;height:17.25pt" o:ole="">
            <v:imagedata r:id="rId147" o:title=""/>
          </v:shape>
          <o:OLEObject Type="Embed" ProgID="Equation.3" ShapeID="_x0000_i1099" DrawAspect="Content" ObjectID="_1442791127" r:id="rId148"/>
        </w:object>
      </w:r>
      <w:r w:rsidRPr="00FC2C37">
        <w:rPr>
          <w:sz w:val="22"/>
          <w:szCs w:val="22"/>
        </w:rPr>
        <w:t xml:space="preserve"> вошли все факторы, не связанные с влиянием атм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 xml:space="preserve">сферы. Индекс </w:t>
      </w:r>
      <w:r w:rsidRPr="00FC2C37">
        <w:rPr>
          <w:i/>
          <w:sz w:val="22"/>
          <w:szCs w:val="22"/>
          <w:lang w:val="en-US"/>
        </w:rPr>
        <w:t>i</w:t>
      </w:r>
      <w:r w:rsidRPr="00FC2C37">
        <w:rPr>
          <w:sz w:val="22"/>
          <w:szCs w:val="22"/>
        </w:rPr>
        <w:t xml:space="preserve"> указывает на номер применяемой фотометрической полосы. В дал</w:t>
      </w:r>
      <w:r w:rsidRPr="00FC2C37">
        <w:rPr>
          <w:sz w:val="22"/>
          <w:szCs w:val="22"/>
        </w:rPr>
        <w:t>ь</w:t>
      </w:r>
      <w:r w:rsidRPr="00FC2C37">
        <w:rPr>
          <w:sz w:val="22"/>
          <w:szCs w:val="22"/>
        </w:rPr>
        <w:t xml:space="preserve">нейшем изложении в пределах данного раздела мы опустим для простоты записи индекс </w:t>
      </w:r>
      <w:r w:rsidRPr="00FC2C37">
        <w:rPr>
          <w:i/>
          <w:sz w:val="22"/>
          <w:szCs w:val="22"/>
          <w:lang w:val="en-US"/>
        </w:rPr>
        <w:t>i</w:t>
      </w:r>
      <w:r w:rsidRPr="00FC2C37">
        <w:rPr>
          <w:i/>
          <w:sz w:val="22"/>
          <w:szCs w:val="22"/>
        </w:rPr>
        <w:t>,</w:t>
      </w:r>
      <w:r w:rsidRPr="00FC2C37">
        <w:rPr>
          <w:sz w:val="22"/>
          <w:szCs w:val="22"/>
        </w:rPr>
        <w:t xml:space="preserve"> време</w:t>
      </w:r>
      <w:r w:rsidRPr="00FC2C37">
        <w:rPr>
          <w:sz w:val="22"/>
          <w:szCs w:val="22"/>
        </w:rPr>
        <w:t>н</w:t>
      </w:r>
      <w:r w:rsidRPr="00FC2C37">
        <w:rPr>
          <w:sz w:val="22"/>
          <w:szCs w:val="22"/>
        </w:rPr>
        <w:t>но считая, что мы работаем только в одной полосе.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Если выйти за пределы атмосферы, то, в соответствии с формулой (1.10) реа</w:t>
      </w:r>
      <w:r w:rsidRPr="00FC2C37">
        <w:rPr>
          <w:sz w:val="22"/>
          <w:szCs w:val="22"/>
        </w:rPr>
        <w:t>к</w:t>
      </w:r>
      <w:r w:rsidRPr="00FC2C37">
        <w:rPr>
          <w:sz w:val="22"/>
          <w:szCs w:val="22"/>
        </w:rPr>
        <w:t xml:space="preserve">ция нашего приемника (отклик) на излучение звезды с распределением энергии в спектре </w:t>
      </w:r>
      <w:r w:rsidRPr="00FC2C37">
        <w:rPr>
          <w:position w:val="-10"/>
          <w:sz w:val="22"/>
          <w:szCs w:val="22"/>
        </w:rPr>
        <w:object w:dxaOrig="540" w:dyaOrig="340">
          <v:shape id="_x0000_i1100" type="#_x0000_t75" style="width:27pt;height:17.25pt" o:ole="">
            <v:imagedata r:id="rId149" o:title=""/>
          </v:shape>
          <o:OLEObject Type="Embed" ProgID="Equation.3" ShapeID="_x0000_i1100" DrawAspect="Content" ObjectID="_1442791128" r:id="rId150"/>
        </w:object>
      </w:r>
      <w:r w:rsidRPr="00FC2C37">
        <w:rPr>
          <w:sz w:val="22"/>
          <w:szCs w:val="22"/>
        </w:rPr>
        <w:t>будет ра</w:t>
      </w:r>
      <w:r w:rsidRPr="00FC2C37">
        <w:rPr>
          <w:sz w:val="22"/>
          <w:szCs w:val="22"/>
        </w:rPr>
        <w:t>в</w:t>
      </w:r>
      <w:r w:rsidRPr="00FC2C37">
        <w:rPr>
          <w:sz w:val="22"/>
          <w:szCs w:val="22"/>
        </w:rPr>
        <w:t xml:space="preserve">на </w:t>
      </w:r>
    </w:p>
    <w:p w:rsidR="00DF7332" w:rsidRPr="00FC2C37" w:rsidRDefault="00DF7332" w:rsidP="00DF7332">
      <w:pPr>
        <w:ind w:firstLine="708"/>
        <w:jc w:val="right"/>
        <w:rPr>
          <w:sz w:val="22"/>
          <w:szCs w:val="22"/>
        </w:rPr>
      </w:pPr>
      <w:r w:rsidRPr="00FC2C37">
        <w:rPr>
          <w:position w:val="-34"/>
          <w:sz w:val="22"/>
          <w:szCs w:val="22"/>
        </w:rPr>
        <w:object w:dxaOrig="2200" w:dyaOrig="780">
          <v:shape id="_x0000_i1101" type="#_x0000_t75" style="width:110.25pt;height:39pt" o:ole="">
            <v:imagedata r:id="rId151" o:title=""/>
          </v:shape>
          <o:OLEObject Type="Embed" ProgID="Equation.3" ShapeID="_x0000_i1101" DrawAspect="Content" ObjectID="_1442791129" r:id="rId152"/>
        </w:object>
      </w:r>
      <w:r w:rsidRPr="00FC2C37">
        <w:rPr>
          <w:sz w:val="22"/>
          <w:szCs w:val="22"/>
        </w:rPr>
        <w:t>.</w:t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  <w:t>(1.17)</w:t>
      </w:r>
    </w:p>
    <w:p w:rsidR="00DF7332" w:rsidRPr="00FC2C37" w:rsidRDefault="00DF7332" w:rsidP="00DF7332">
      <w:pPr>
        <w:rPr>
          <w:sz w:val="22"/>
          <w:szCs w:val="22"/>
        </w:rPr>
      </w:pPr>
      <w:r>
        <w:rPr>
          <w:sz w:val="22"/>
          <w:szCs w:val="22"/>
        </w:rPr>
        <w:t>П</w:t>
      </w:r>
      <w:r w:rsidRPr="00FC2C37">
        <w:rPr>
          <w:sz w:val="22"/>
          <w:szCs w:val="22"/>
        </w:rPr>
        <w:t>од атмосферой тот же самый прибор даст другой отклик, отличающийся от пред</w:t>
      </w:r>
      <w:r w:rsidRPr="00FC2C37">
        <w:rPr>
          <w:sz w:val="22"/>
          <w:szCs w:val="22"/>
        </w:rPr>
        <w:t>ы</w:t>
      </w:r>
      <w:r w:rsidRPr="00FC2C37">
        <w:rPr>
          <w:sz w:val="22"/>
          <w:szCs w:val="22"/>
        </w:rPr>
        <w:t>дущего на фактор влияния атмосферы:</w:t>
      </w:r>
    </w:p>
    <w:p w:rsidR="00DF7332" w:rsidRPr="00FC2C37" w:rsidRDefault="00DF7332" w:rsidP="00DF7332">
      <w:pPr>
        <w:ind w:firstLine="708"/>
        <w:jc w:val="right"/>
        <w:rPr>
          <w:sz w:val="22"/>
          <w:szCs w:val="22"/>
        </w:rPr>
      </w:pPr>
      <w:r w:rsidRPr="00FC2C37">
        <w:rPr>
          <w:position w:val="-34"/>
          <w:sz w:val="22"/>
          <w:szCs w:val="22"/>
        </w:rPr>
        <w:object w:dxaOrig="3100" w:dyaOrig="780">
          <v:shape id="_x0000_i1102" type="#_x0000_t75" style="width:155.25pt;height:39pt" o:ole="">
            <v:imagedata r:id="rId153" o:title=""/>
          </v:shape>
          <o:OLEObject Type="Embed" ProgID="Equation.3" ShapeID="_x0000_i1102" DrawAspect="Content" ObjectID="_1442791130" r:id="rId154"/>
        </w:object>
      </w:r>
      <w:r w:rsidRPr="00FC2C37">
        <w:rPr>
          <w:sz w:val="22"/>
          <w:szCs w:val="22"/>
        </w:rPr>
        <w:t>.</w:t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  <w:t>(1.18)</w:t>
      </w:r>
    </w:p>
    <w:p w:rsidR="00DF7332" w:rsidRPr="00FC2C37" w:rsidRDefault="00DF7332" w:rsidP="00DF7332">
      <w:pPr>
        <w:jc w:val="both"/>
        <w:rPr>
          <w:sz w:val="22"/>
          <w:szCs w:val="22"/>
        </w:rPr>
      </w:pPr>
      <w:r w:rsidRPr="00FC2C37">
        <w:rPr>
          <w:sz w:val="22"/>
          <w:szCs w:val="22"/>
        </w:rPr>
        <w:t>Если обе части выражения (1.18) разделить на (1.17) и взять от этого отношения 2,5 логари</w:t>
      </w:r>
      <w:r w:rsidRPr="00FC2C37">
        <w:rPr>
          <w:sz w:val="22"/>
          <w:szCs w:val="22"/>
        </w:rPr>
        <w:t>ф</w:t>
      </w:r>
      <w:r w:rsidRPr="00FC2C37">
        <w:rPr>
          <w:sz w:val="22"/>
          <w:szCs w:val="22"/>
        </w:rPr>
        <w:t>ма с минусом, то мы узнаем, на сколько звездных величин ослабела звезда, пока свет проходил через атмосферу. В.</w:t>
      </w:r>
      <w:r>
        <w:rPr>
          <w:sz w:val="22"/>
          <w:szCs w:val="22"/>
        </w:rPr>
        <w:t> </w:t>
      </w:r>
      <w:r w:rsidRPr="00FC2C37">
        <w:rPr>
          <w:sz w:val="22"/>
          <w:szCs w:val="22"/>
        </w:rPr>
        <w:t xml:space="preserve">Страйжис стал называть эту величину </w:t>
      </w:r>
      <w:r w:rsidRPr="00FC2C37">
        <w:rPr>
          <w:i/>
          <w:sz w:val="22"/>
          <w:szCs w:val="22"/>
        </w:rPr>
        <w:t>вынос</w:t>
      </w:r>
      <w:r w:rsidRPr="00FC2C37">
        <w:rPr>
          <w:sz w:val="22"/>
          <w:szCs w:val="22"/>
        </w:rPr>
        <w:t>. Итак, вынос ― это разница в звездных величинах инструментальных величин, полученных под атмосф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рой и вне атмосферы.</w:t>
      </w:r>
    </w:p>
    <w:p w:rsidR="00DF7332" w:rsidRPr="00FC2C37" w:rsidRDefault="00DF7332" w:rsidP="00DF7332">
      <w:pPr>
        <w:jc w:val="right"/>
        <w:rPr>
          <w:sz w:val="22"/>
          <w:szCs w:val="22"/>
        </w:rPr>
      </w:pPr>
      <w:r w:rsidRPr="00FC2C37">
        <w:rPr>
          <w:position w:val="-56"/>
          <w:sz w:val="22"/>
          <w:szCs w:val="22"/>
        </w:rPr>
        <w:object w:dxaOrig="3920" w:dyaOrig="1240">
          <v:shape id="_x0000_i1103" type="#_x0000_t75" style="width:195.75pt;height:62.25pt" o:ole="">
            <v:imagedata r:id="rId155" o:title=""/>
          </v:shape>
          <o:OLEObject Type="Embed" ProgID="Equation.3" ShapeID="_x0000_i1103" DrawAspect="Content" ObjectID="_1442791131" r:id="rId156"/>
        </w:object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</w:r>
      <w:r w:rsidRPr="00FC2C37">
        <w:rPr>
          <w:sz w:val="22"/>
          <w:szCs w:val="22"/>
        </w:rPr>
        <w:tab/>
        <w:t>(1.19)</w:t>
      </w:r>
    </w:p>
    <w:p w:rsidR="00DF7332" w:rsidRPr="00FC2C37" w:rsidRDefault="00DF7332" w:rsidP="00DF7332">
      <w:pPr>
        <w:spacing w:after="240"/>
        <w:jc w:val="both"/>
        <w:rPr>
          <w:sz w:val="22"/>
          <w:szCs w:val="22"/>
        </w:rPr>
      </w:pPr>
      <w:r w:rsidRPr="00FC2C37">
        <w:rPr>
          <w:sz w:val="22"/>
          <w:szCs w:val="22"/>
        </w:rPr>
        <w:tab/>
        <w:t>Обратите внимание на то, что в формуле (1.19) одинак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 xml:space="preserve">вые функции </w:t>
      </w:r>
      <w:r w:rsidRPr="00FC2C37">
        <w:rPr>
          <w:position w:val="-10"/>
          <w:sz w:val="22"/>
          <w:szCs w:val="22"/>
        </w:rPr>
        <w:object w:dxaOrig="540" w:dyaOrig="340">
          <v:shape id="_x0000_i1104" type="#_x0000_t75" style="width:27pt;height:17.25pt" o:ole="">
            <v:imagedata r:id="rId157" o:title=""/>
          </v:shape>
          <o:OLEObject Type="Embed" ProgID="Equation.3" ShapeID="_x0000_i1104" DrawAspect="Content" ObjectID="_1442791132" r:id="rId158"/>
        </w:object>
      </w:r>
      <w:r w:rsidRPr="00FC2C37">
        <w:rPr>
          <w:sz w:val="22"/>
          <w:szCs w:val="22"/>
        </w:rPr>
        <w:t xml:space="preserve"> и </w:t>
      </w:r>
      <w:r w:rsidRPr="00FC2C37">
        <w:rPr>
          <w:position w:val="-10"/>
          <w:sz w:val="22"/>
          <w:szCs w:val="22"/>
        </w:rPr>
        <w:object w:dxaOrig="580" w:dyaOrig="340">
          <v:shape id="_x0000_i1105" type="#_x0000_t75" style="width:29.25pt;height:17.25pt" o:ole="">
            <v:imagedata r:id="rId159" o:title=""/>
          </v:shape>
          <o:OLEObject Type="Embed" ProgID="Equation.3" ShapeID="_x0000_i1105" DrawAspect="Content" ObjectID="_1442791133" r:id="rId160"/>
        </w:object>
      </w:r>
      <w:r w:rsidRPr="00FC2C37">
        <w:rPr>
          <w:sz w:val="22"/>
          <w:szCs w:val="22"/>
        </w:rPr>
        <w:t xml:space="preserve"> входят в подынтегральные выражения и в числителе и в знаменателе. Поэтому значение выражения не изменится, если значения этих функций в каждой точке умн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 xml:space="preserve">жить или разделить на одинаковое число. Эти константы можно будет вынести из под </w:t>
      </w:r>
      <w:proofErr w:type="gramStart"/>
      <w:r w:rsidRPr="00FC2C37">
        <w:rPr>
          <w:sz w:val="22"/>
          <w:szCs w:val="22"/>
        </w:rPr>
        <w:t>интегралов</w:t>
      </w:r>
      <w:proofErr w:type="gramEnd"/>
      <w:r w:rsidRPr="00FC2C37">
        <w:rPr>
          <w:sz w:val="22"/>
          <w:szCs w:val="22"/>
        </w:rPr>
        <w:t xml:space="preserve"> и они сократятся. Следовател</w:t>
      </w:r>
      <w:r w:rsidRPr="00FC2C37">
        <w:rPr>
          <w:sz w:val="22"/>
          <w:szCs w:val="22"/>
        </w:rPr>
        <w:t>ь</w:t>
      </w:r>
      <w:r w:rsidRPr="00FC2C37">
        <w:rPr>
          <w:sz w:val="22"/>
          <w:szCs w:val="22"/>
        </w:rPr>
        <w:t>но, как распределение энергии в спектре, так и кривые реакции могут быть выражены в относительных единицах, например, нормированы на свой ма</w:t>
      </w:r>
      <w:r w:rsidRPr="00FC2C37">
        <w:rPr>
          <w:sz w:val="22"/>
          <w:szCs w:val="22"/>
        </w:rPr>
        <w:t>к</w:t>
      </w:r>
      <w:r w:rsidRPr="00FC2C37">
        <w:rPr>
          <w:sz w:val="22"/>
          <w:szCs w:val="22"/>
        </w:rPr>
        <w:t>симум.</w:t>
      </w:r>
    </w:p>
    <w:p w:rsidR="00DF7332" w:rsidRPr="00FC2C37" w:rsidRDefault="00DF7332" w:rsidP="00DF7332">
      <w:pPr>
        <w:ind w:firstLine="708"/>
        <w:jc w:val="both"/>
      </w:pPr>
      <w:r w:rsidRPr="00FC2C37">
        <w:t>Опишем теперь последовательность действий при выносе изм</w:t>
      </w:r>
      <w:r w:rsidRPr="00FC2C37">
        <w:t>е</w:t>
      </w:r>
      <w:r w:rsidRPr="00FC2C37">
        <w:t>ренной податмосферной величины за атмосферу. Чтобы из отсчетов под атмосферой на исследу</w:t>
      </w:r>
      <w:r w:rsidRPr="00FC2C37">
        <w:t>е</w:t>
      </w:r>
      <w:r w:rsidRPr="00FC2C37">
        <w:t>мую звезду (с номером 1) и на стандарт (с номером 2) получить внеатмосферные велич</w:t>
      </w:r>
      <w:r w:rsidRPr="00FC2C37">
        <w:t>и</w:t>
      </w:r>
      <w:r w:rsidRPr="00FC2C37">
        <w:t xml:space="preserve">ны, нужно определить для них значения выносов. </w:t>
      </w:r>
    </w:p>
    <w:p w:rsidR="00DF7332" w:rsidRPr="00FC2C37" w:rsidRDefault="00DF7332" w:rsidP="00DF7332">
      <w:pPr>
        <w:ind w:firstLine="708"/>
        <w:jc w:val="both"/>
      </w:pPr>
      <w:r w:rsidRPr="00FC2C37">
        <w:t xml:space="preserve">Первый шаг. </w:t>
      </w:r>
    </w:p>
    <w:p w:rsidR="00DF7332" w:rsidRPr="00FC2C37" w:rsidRDefault="00DF7332" w:rsidP="00DF7332">
      <w:pPr>
        <w:ind w:firstLine="708"/>
        <w:jc w:val="both"/>
      </w:pPr>
      <w:r w:rsidRPr="00FC2C37">
        <w:t xml:space="preserve">Возвращаясь к формулам (1.11)-(1.13) признаемся теперь, что известной является именно внеатмосферная звездная величина стандарта </w:t>
      </w:r>
      <w:r w:rsidRPr="00FC2C37">
        <w:rPr>
          <w:position w:val="-10"/>
        </w:rPr>
        <w:object w:dxaOrig="340" w:dyaOrig="360">
          <v:shape id="_x0000_i1106" type="#_x0000_t75" style="width:17.25pt;height:18pt" o:ole="">
            <v:imagedata r:id="rId161" o:title=""/>
          </v:shape>
          <o:OLEObject Type="Embed" ProgID="Equation.3" ShapeID="_x0000_i1106" DrawAspect="Content" ObjectID="_1442791134" r:id="rId162"/>
        </w:object>
      </w:r>
      <w:r w:rsidRPr="00FC2C37">
        <w:t xml:space="preserve"> в стандартной фотометрической системе </w:t>
      </w:r>
      <w:r w:rsidRPr="00FC2C37">
        <w:rPr>
          <w:position w:val="-10"/>
        </w:rPr>
        <w:object w:dxaOrig="520" w:dyaOrig="340">
          <v:shape id="_x0000_i1107" type="#_x0000_t75" style="width:26.25pt;height:17.25pt" o:ole="">
            <v:imagedata r:id="rId163" o:title=""/>
          </v:shape>
          <o:OLEObject Type="Embed" ProgID="Equation.3" ShapeID="_x0000_i1107" DrawAspect="Content" ObjectID="_1442791135" r:id="rId164"/>
        </w:object>
      </w:r>
      <w:r w:rsidRPr="00FC2C37">
        <w:t xml:space="preserve">, а не в инструментальной </w:t>
      </w:r>
      <w:r w:rsidRPr="00FC2C37">
        <w:rPr>
          <w:position w:val="-10"/>
        </w:rPr>
        <w:object w:dxaOrig="580" w:dyaOrig="340">
          <v:shape id="_x0000_i1108" type="#_x0000_t75" style="width:29.25pt;height:17.25pt" o:ole="">
            <v:imagedata r:id="rId165" o:title=""/>
          </v:shape>
          <o:OLEObject Type="Embed" ProgID="Equation.3" ShapeID="_x0000_i1108" DrawAspect="Content" ObjectID="_1442791136" r:id="rId166"/>
        </w:object>
      </w:r>
      <w:r w:rsidRPr="00FC2C37">
        <w:t>. (Нижний индекс «2» обозначает н</w:t>
      </w:r>
      <w:r w:rsidRPr="00FC2C37">
        <w:t>о</w:t>
      </w:r>
      <w:r w:rsidRPr="00FC2C37">
        <w:t>мер звезды, а верхний индекс «0» обозначает, что это внеатмосферная величина в стандартной системе.) Однако мы проводим измерения не в стандартной, а в инструментальной системе. Следов</w:t>
      </w:r>
      <w:r w:rsidRPr="00FC2C37">
        <w:t>а</w:t>
      </w:r>
      <w:r w:rsidRPr="00FC2C37">
        <w:t>тельно, первое, что надо сделать при учете атмосферы, это перевести стандартную внеатмосферную величину стандарта во внеатмосфе</w:t>
      </w:r>
      <w:r w:rsidRPr="00FC2C37">
        <w:t>р</w:t>
      </w:r>
      <w:r w:rsidRPr="00FC2C37">
        <w:t xml:space="preserve">ную инструментальную и получить величину </w:t>
      </w:r>
      <w:r w:rsidRPr="00FC2C37">
        <w:rPr>
          <w:position w:val="-10"/>
        </w:rPr>
        <w:object w:dxaOrig="400" w:dyaOrig="360">
          <v:shape id="_x0000_i1109" type="#_x0000_t75" style="width:20.25pt;height:18pt" o:ole="">
            <v:imagedata r:id="rId167" o:title=""/>
          </v:shape>
          <o:OLEObject Type="Embed" ProgID="Equation.3" ShapeID="_x0000_i1109" DrawAspect="Content" ObjectID="_1442791137" r:id="rId168"/>
        </w:object>
      </w:r>
      <w:r w:rsidRPr="00FC2C37">
        <w:t>. (Как и раньше, верхний штрих относится к величинам в инструментальной системе.) Измерить разность между стандартной и инструментал</w:t>
      </w:r>
      <w:r w:rsidRPr="00FC2C37">
        <w:t>ь</w:t>
      </w:r>
      <w:r w:rsidRPr="00FC2C37">
        <w:t xml:space="preserve">ной величинами стандарта, очевидно, не удастся. Но её можно вычислить, если представлять себе внеатмосферное распределение энергии в спектре стандарта </w:t>
      </w:r>
      <w:r w:rsidRPr="00FC2C37">
        <w:rPr>
          <w:position w:val="-10"/>
        </w:rPr>
        <w:object w:dxaOrig="660" w:dyaOrig="360">
          <v:shape id="_x0000_i1110" type="#_x0000_t75" style="width:33pt;height:18pt" o:ole="">
            <v:imagedata r:id="rId169" o:title=""/>
          </v:shape>
          <o:OLEObject Type="Embed" ProgID="Equation.3" ShapeID="_x0000_i1110" DrawAspect="Content" ObjectID="_1442791138" r:id="rId170"/>
        </w:object>
      </w:r>
      <w:r w:rsidRPr="00FC2C37">
        <w:t xml:space="preserve"> и знать нашу инструментальную систему </w:t>
      </w:r>
      <w:r w:rsidRPr="00FC2C37">
        <w:rPr>
          <w:position w:val="-10"/>
        </w:rPr>
        <w:object w:dxaOrig="580" w:dyaOrig="340">
          <v:shape id="_x0000_i1111" type="#_x0000_t75" style="width:29.25pt;height:17.25pt" o:ole="">
            <v:imagedata r:id="rId171" o:title=""/>
          </v:shape>
          <o:OLEObject Type="Embed" ProgID="Equation.3" ShapeID="_x0000_i1111" DrawAspect="Content" ObjectID="_1442791139" r:id="rId172"/>
        </w:object>
      </w:r>
      <w:r w:rsidRPr="00FC2C37">
        <w:t>. По формуле (1.14) вычи</w:t>
      </w:r>
      <w:r w:rsidRPr="00FC2C37">
        <w:t>с</w:t>
      </w:r>
      <w:r w:rsidRPr="00FC2C37">
        <w:t>ляем:</w:t>
      </w:r>
    </w:p>
    <w:p w:rsidR="00DF7332" w:rsidRPr="00FC2C37" w:rsidRDefault="00DF7332" w:rsidP="00DF7332">
      <w:pPr>
        <w:ind w:firstLine="708"/>
        <w:jc w:val="right"/>
      </w:pPr>
      <w:r w:rsidRPr="00FC2C37">
        <w:rPr>
          <w:position w:val="-54"/>
        </w:rPr>
        <w:object w:dxaOrig="3019" w:dyaOrig="1160">
          <v:shape id="_x0000_i1112" type="#_x0000_t75" style="width:150.75pt;height:57.75pt" o:ole="">
            <v:imagedata r:id="rId173" o:title=""/>
          </v:shape>
          <o:OLEObject Type="Embed" ProgID="Equation.3" ShapeID="_x0000_i1112" DrawAspect="Content" ObjectID="_1442791140" r:id="rId174"/>
        </w:object>
      </w:r>
      <w:r w:rsidRPr="00FC2C37">
        <w:t>.</w:t>
      </w:r>
      <w:r w:rsidRPr="00FC2C37">
        <w:tab/>
      </w:r>
      <w:r w:rsidRPr="00FC2C37">
        <w:tab/>
      </w:r>
      <w:r w:rsidRPr="00FC2C37">
        <w:tab/>
        <w:t>(1.20)</w:t>
      </w:r>
    </w:p>
    <w:p w:rsidR="00DF7332" w:rsidRPr="00FC2C37" w:rsidRDefault="00DF7332" w:rsidP="00DF7332">
      <w:pPr>
        <w:ind w:firstLine="708"/>
        <w:jc w:val="both"/>
      </w:pPr>
      <w:r w:rsidRPr="00FC2C37">
        <w:lastRenderedPageBreak/>
        <w:t xml:space="preserve">Второй шаг. </w:t>
      </w:r>
    </w:p>
    <w:p w:rsidR="00DF7332" w:rsidRPr="00FC2C37" w:rsidRDefault="00DF7332" w:rsidP="00DF7332">
      <w:pPr>
        <w:ind w:firstLine="708"/>
        <w:jc w:val="both"/>
      </w:pPr>
      <w:r w:rsidRPr="00FC2C37">
        <w:t>Теперь знаем внеатмосферную инструментальную величину стандарта. Внесем ее под атмосферу, используя формулу для выноса (1.19) и модельную функцию спектрального пр</w:t>
      </w:r>
      <w:r w:rsidRPr="00FC2C37">
        <w:t>о</w:t>
      </w:r>
      <w:r w:rsidRPr="00FC2C37">
        <w:t>пускания атмосферы.</w:t>
      </w:r>
    </w:p>
    <w:p w:rsidR="00DF7332" w:rsidRPr="00FC2C37" w:rsidRDefault="00DF7332" w:rsidP="00DF7332">
      <w:pPr>
        <w:ind w:firstLine="708"/>
        <w:jc w:val="right"/>
      </w:pPr>
      <w:r w:rsidRPr="00FC2C37">
        <w:rPr>
          <w:position w:val="-54"/>
        </w:rPr>
        <w:object w:dxaOrig="3680" w:dyaOrig="1160">
          <v:shape id="_x0000_i1113" type="#_x0000_t75" style="width:183.75pt;height:57.75pt" o:ole="">
            <v:imagedata r:id="rId175" o:title=""/>
          </v:shape>
          <o:OLEObject Type="Embed" ProgID="Equation.3" ShapeID="_x0000_i1113" DrawAspect="Content" ObjectID="_1442791141" r:id="rId176"/>
        </w:object>
      </w:r>
      <w:r w:rsidRPr="00FC2C37">
        <w:t>.</w:t>
      </w:r>
      <w:r w:rsidRPr="00FC2C37">
        <w:tab/>
      </w:r>
      <w:r w:rsidRPr="00FC2C37">
        <w:tab/>
        <w:t>(1.21)</w:t>
      </w:r>
    </w:p>
    <w:p w:rsidR="00DF7332" w:rsidRPr="00FC2C37" w:rsidRDefault="00DF7332" w:rsidP="00DF7332">
      <w:pPr>
        <w:ind w:firstLine="708"/>
        <w:jc w:val="both"/>
      </w:pPr>
      <w:r w:rsidRPr="00FC2C37">
        <w:t>Третий шаг.</w:t>
      </w:r>
    </w:p>
    <w:p w:rsidR="00DF7332" w:rsidRPr="00FC2C37" w:rsidRDefault="00DF7332" w:rsidP="00DF7332">
      <w:pPr>
        <w:ind w:firstLine="708"/>
        <w:jc w:val="both"/>
      </w:pPr>
      <w:r w:rsidRPr="00FC2C37">
        <w:t>Теперь используем полученную податмосферную величину стандарта в инструме</w:t>
      </w:r>
      <w:r w:rsidRPr="00FC2C37">
        <w:t>н</w:t>
      </w:r>
      <w:r w:rsidRPr="00FC2C37">
        <w:t>тальной системе, чтобы по формулам (1.12) и (1.13) получить податмосферную величину звезды (1) в инстр</w:t>
      </w:r>
      <w:r w:rsidRPr="00FC2C37">
        <w:t>у</w:t>
      </w:r>
      <w:r w:rsidRPr="00FC2C37">
        <w:t>ментальной системе</w:t>
      </w:r>
    </w:p>
    <w:p w:rsidR="00DF7332" w:rsidRPr="00FC2C37" w:rsidRDefault="00DF7332" w:rsidP="00DF7332">
      <w:pPr>
        <w:ind w:firstLine="708"/>
        <w:jc w:val="right"/>
      </w:pPr>
      <w:r w:rsidRPr="00FC2C37">
        <w:rPr>
          <w:position w:val="-10"/>
        </w:rPr>
        <w:object w:dxaOrig="2420" w:dyaOrig="279">
          <v:shape id="_x0000_i1114" type="#_x0000_t75" style="width:120.75pt;height:14.25pt" o:ole="">
            <v:imagedata r:id="rId177" o:title=""/>
          </v:shape>
          <o:OLEObject Type="Embed" ProgID="Equation.3" ShapeID="_x0000_i1114" DrawAspect="Content" ObjectID="_1442791142" r:id="rId178"/>
        </w:object>
      </w:r>
      <w:r w:rsidRPr="00FC2C37">
        <w:t>.</w:t>
      </w:r>
      <w:r w:rsidRPr="00FC2C37">
        <w:tab/>
      </w:r>
      <w:r w:rsidRPr="00FC2C37">
        <w:tab/>
      </w:r>
      <w:r w:rsidRPr="00FC2C37">
        <w:tab/>
        <w:t>(1.22)</w:t>
      </w:r>
    </w:p>
    <w:p w:rsidR="00DF7332" w:rsidRPr="00FC2C37" w:rsidRDefault="00DF7332" w:rsidP="00DF7332">
      <w:pPr>
        <w:jc w:val="both"/>
      </w:pPr>
      <w:r w:rsidRPr="00FC2C37">
        <w:tab/>
        <w:t>Четвертый шаг.</w:t>
      </w:r>
    </w:p>
    <w:p w:rsidR="00DF7332" w:rsidRPr="00FC2C37" w:rsidRDefault="00DF7332" w:rsidP="00DF7332">
      <w:pPr>
        <w:jc w:val="both"/>
      </w:pPr>
      <w:r w:rsidRPr="00FC2C37">
        <w:tab/>
        <w:t xml:space="preserve">По формуле (1.19) получаем внеатмосферную величину звезды </w:t>
      </w:r>
      <w:r w:rsidRPr="00FC2C37">
        <w:rPr>
          <w:position w:val="-10"/>
        </w:rPr>
        <w:object w:dxaOrig="400" w:dyaOrig="360">
          <v:shape id="_x0000_i1115" type="#_x0000_t75" style="width:20.25pt;height:18pt" o:ole="">
            <v:imagedata r:id="rId179" o:title=""/>
          </v:shape>
          <o:OLEObject Type="Embed" ProgID="Equation.3" ShapeID="_x0000_i1115" DrawAspect="Content" ObjectID="_1442791143" r:id="rId180"/>
        </w:object>
      </w:r>
      <w:r w:rsidRPr="00FC2C37">
        <w:t>в инструментал</w:t>
      </w:r>
      <w:r w:rsidRPr="00FC2C37">
        <w:t>ь</w:t>
      </w:r>
      <w:r w:rsidRPr="00FC2C37">
        <w:t>ной системе.</w:t>
      </w:r>
    </w:p>
    <w:p w:rsidR="00DF7332" w:rsidRPr="00FC2C37" w:rsidRDefault="00DF7332" w:rsidP="00DF7332">
      <w:pPr>
        <w:ind w:firstLine="708"/>
        <w:jc w:val="right"/>
      </w:pPr>
      <w:r w:rsidRPr="00FC2C37">
        <w:rPr>
          <w:position w:val="-54"/>
        </w:rPr>
        <w:object w:dxaOrig="3600" w:dyaOrig="1160">
          <v:shape id="_x0000_i1116" type="#_x0000_t75" style="width:180pt;height:57.75pt" o:ole="">
            <v:imagedata r:id="rId181" o:title=""/>
          </v:shape>
          <o:OLEObject Type="Embed" ProgID="Equation.3" ShapeID="_x0000_i1116" DrawAspect="Content" ObjectID="_1442791144" r:id="rId182"/>
        </w:object>
      </w:r>
      <w:r w:rsidRPr="00FC2C37">
        <w:t>.</w:t>
      </w:r>
      <w:r w:rsidRPr="00FC2C37">
        <w:tab/>
      </w:r>
      <w:r w:rsidRPr="00FC2C37">
        <w:tab/>
        <w:t>(1.2</w:t>
      </w:r>
      <w:r w:rsidRPr="001E0414">
        <w:t>3</w:t>
      </w:r>
      <w:r w:rsidRPr="00FC2C37">
        <w:t>)</w:t>
      </w:r>
    </w:p>
    <w:p w:rsidR="00DF7332" w:rsidRPr="00FC2C37" w:rsidRDefault="00DF7332" w:rsidP="00DF7332">
      <w:pPr>
        <w:jc w:val="both"/>
      </w:pPr>
      <w:r w:rsidRPr="00FC2C37">
        <w:tab/>
        <w:t>Теперь осталось перевести инструментальную внеатмосферную величину зве</w:t>
      </w:r>
      <w:r w:rsidRPr="00FC2C37">
        <w:t>з</w:t>
      </w:r>
      <w:r w:rsidRPr="00FC2C37">
        <w:t>ды (1) в стандартную систему. Эта проц</w:t>
      </w:r>
      <w:r w:rsidRPr="00FC2C37">
        <w:t>е</w:t>
      </w:r>
      <w:r w:rsidRPr="00FC2C37">
        <w:t xml:space="preserve">дура будет рассмотрена в главе </w:t>
      </w:r>
      <w:r>
        <w:t>12</w:t>
      </w:r>
      <w:r w:rsidRPr="00FC2C37">
        <w:t xml:space="preserve">. </w:t>
      </w:r>
    </w:p>
    <w:p w:rsidR="00DF7332" w:rsidRPr="00FC2C37" w:rsidRDefault="00DF7332" w:rsidP="00DF7332">
      <w:pPr>
        <w:spacing w:before="120"/>
        <w:ind w:firstLine="709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Глядя на формулу (1.19) нельзя не задать себе вопрос: что же получается</w:t>
      </w:r>
      <w:r>
        <w:rPr>
          <w:sz w:val="22"/>
          <w:szCs w:val="22"/>
        </w:rPr>
        <w:t>?!</w:t>
      </w:r>
      <w:r w:rsidRPr="00FC2C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Ведь </w:t>
      </w:r>
      <w:r w:rsidRPr="00FC2C37">
        <w:rPr>
          <w:sz w:val="22"/>
          <w:szCs w:val="22"/>
        </w:rPr>
        <w:t>чтобы вычислить внеатмосферную звездную в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личину звезды, мы, оказывается, должны знать распределение энергии в её спектре. А если знать распределение энергии в спе</w:t>
      </w:r>
      <w:r w:rsidRPr="00FC2C37">
        <w:rPr>
          <w:sz w:val="22"/>
          <w:szCs w:val="22"/>
        </w:rPr>
        <w:t>к</w:t>
      </w:r>
      <w:r w:rsidRPr="00FC2C37">
        <w:rPr>
          <w:sz w:val="22"/>
          <w:szCs w:val="22"/>
        </w:rPr>
        <w:t>тре звезды, да еще все кривые реакции, то можно вычислить этот интеграл и получит</w:t>
      </w:r>
      <w:r w:rsidRPr="00FC2C37">
        <w:rPr>
          <w:sz w:val="22"/>
          <w:szCs w:val="22"/>
        </w:rPr>
        <w:t>ь</w:t>
      </w:r>
      <w:r w:rsidRPr="00FC2C37">
        <w:rPr>
          <w:sz w:val="22"/>
          <w:szCs w:val="22"/>
        </w:rPr>
        <w:t xml:space="preserve"> все, что нужно безо всяких наблюдений! Но ведь мы не знаем распределения энергии в спектр</w:t>
      </w:r>
      <w:r>
        <w:rPr>
          <w:sz w:val="22"/>
          <w:szCs w:val="22"/>
        </w:rPr>
        <w:t>е</w:t>
      </w:r>
      <w:r w:rsidRPr="00FC2C37">
        <w:rPr>
          <w:sz w:val="22"/>
          <w:szCs w:val="22"/>
        </w:rPr>
        <w:t xml:space="preserve"> исследу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мой звезды!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Тут необходимы два соображения. 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Первое: если мы не знаем распределение энергии в спектре звезды</w:t>
      </w:r>
      <w:r>
        <w:rPr>
          <w:sz w:val="22"/>
          <w:szCs w:val="22"/>
        </w:rPr>
        <w:t xml:space="preserve"> </w:t>
      </w:r>
      <w:r w:rsidRPr="00FC2C37">
        <w:rPr>
          <w:sz w:val="22"/>
          <w:szCs w:val="22"/>
        </w:rPr>
        <w:t xml:space="preserve">точно, но знаем, это хотя бы грубо, </w:t>
      </w:r>
      <w:r>
        <w:rPr>
          <w:sz w:val="22"/>
          <w:szCs w:val="22"/>
        </w:rPr>
        <w:t xml:space="preserve">знаем, </w:t>
      </w:r>
      <w:r w:rsidRPr="00FC2C37">
        <w:rPr>
          <w:sz w:val="22"/>
          <w:szCs w:val="22"/>
        </w:rPr>
        <w:t>например, что эта звезда спектрального класса</w:t>
      </w:r>
      <w:proofErr w:type="gramStart"/>
      <w:r w:rsidRPr="00FC2C37">
        <w:rPr>
          <w:sz w:val="22"/>
          <w:szCs w:val="22"/>
        </w:rPr>
        <w:t xml:space="preserve"> А</w:t>
      </w:r>
      <w:proofErr w:type="gramEnd"/>
      <w:r w:rsidRPr="00FC2C37">
        <w:rPr>
          <w:sz w:val="22"/>
          <w:szCs w:val="22"/>
        </w:rPr>
        <w:t>, а не К, значит уже как-то можно оценить интеграл. Если мы не знаем достаточно хор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шо мгновенную кривую реакции, но знаем ее среднее, значит тоже уже можно что-то оценить. Тогда из наблюдений мы постараемся получить не полную разность истинной внеатмосферной и изм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>ренной податмосферной величин звезды, а поправку к нашей оценке, полученной на основании предварительных сведений о подынтегральных функциях. Основной, главный член нашей ра</w:t>
      </w:r>
      <w:r w:rsidRPr="00FC2C37">
        <w:rPr>
          <w:sz w:val="22"/>
          <w:szCs w:val="22"/>
        </w:rPr>
        <w:t>з</w:t>
      </w:r>
      <w:r w:rsidRPr="00FC2C37">
        <w:rPr>
          <w:sz w:val="22"/>
          <w:szCs w:val="22"/>
        </w:rPr>
        <w:t>ности вычислим по этим формулам, а из наблюдений будем искать малую поправку. Поскольку она мала, даже большая оши</w:t>
      </w:r>
      <w:r w:rsidRPr="00FC2C37">
        <w:rPr>
          <w:sz w:val="22"/>
          <w:szCs w:val="22"/>
        </w:rPr>
        <w:t>б</w:t>
      </w:r>
      <w:r w:rsidRPr="00FC2C37">
        <w:rPr>
          <w:sz w:val="22"/>
          <w:szCs w:val="22"/>
        </w:rPr>
        <w:t xml:space="preserve">ка ее определения внесёт не слишком большую ошибку в результат. 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Второе: можно надеяться, что эта поправка может быть вычислена итерацио</w:t>
      </w:r>
      <w:r w:rsidRPr="00FC2C37">
        <w:rPr>
          <w:sz w:val="22"/>
          <w:szCs w:val="22"/>
        </w:rPr>
        <w:t>н</w:t>
      </w:r>
      <w:r w:rsidRPr="00FC2C37">
        <w:rPr>
          <w:sz w:val="22"/>
          <w:szCs w:val="22"/>
        </w:rPr>
        <w:t>ным методом. На каждом шаге итераций мы будем уточнять как кривую энергии зве</w:t>
      </w:r>
      <w:r w:rsidRPr="00FC2C37">
        <w:rPr>
          <w:sz w:val="22"/>
          <w:szCs w:val="22"/>
        </w:rPr>
        <w:t>з</w:t>
      </w:r>
      <w:r w:rsidRPr="00FC2C37">
        <w:rPr>
          <w:sz w:val="22"/>
          <w:szCs w:val="22"/>
        </w:rPr>
        <w:t>ды, так и кривую реакции, и, в результате, процесс сойдется к правильному значению нашей малой п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 xml:space="preserve">правки. 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>Понятно, что чем точнее мы будем представлять вид и поведение функций, входящих в подынтегральное выражение (1.11) тем с большим успехом можно будет реализовать изложенную выше идею. В последующих главах мы разберем, какие бывают звезды с точки зрения распределения энергии в их спектре, какие бывают прие</w:t>
      </w:r>
      <w:r w:rsidRPr="00FC2C37">
        <w:rPr>
          <w:sz w:val="22"/>
          <w:szCs w:val="22"/>
        </w:rPr>
        <w:t>м</w:t>
      </w:r>
      <w:r w:rsidRPr="00FC2C37">
        <w:rPr>
          <w:sz w:val="22"/>
          <w:szCs w:val="22"/>
        </w:rPr>
        <w:t>ники с точки зрения их спектральной чувствительности, какие можно применять светофильтры, что внесет атмосфера, и как представить хорошей математической моделью функции в формуле (1.11). Если мы найдем такую совершенную модель, кот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 xml:space="preserve">рая даст </w:t>
      </w:r>
      <w:proofErr w:type="gramStart"/>
      <w:r w:rsidRPr="00FC2C37">
        <w:rPr>
          <w:sz w:val="22"/>
          <w:szCs w:val="22"/>
        </w:rPr>
        <w:t>результат</w:t>
      </w:r>
      <w:proofErr w:type="gramEnd"/>
      <w:r w:rsidRPr="00FC2C37">
        <w:rPr>
          <w:sz w:val="22"/>
          <w:szCs w:val="22"/>
        </w:rPr>
        <w:t xml:space="preserve"> совпадающий с истинным, тогда мы сразу получим правильный ответ. Но поскольку наша модель, конечно, не будет столь совершенной, мы рассмотрим вопрос о том, как из наблюдений получить поправку к р</w:t>
      </w:r>
      <w:r w:rsidRPr="00FC2C37">
        <w:rPr>
          <w:sz w:val="22"/>
          <w:szCs w:val="22"/>
        </w:rPr>
        <w:t>е</w:t>
      </w:r>
      <w:r w:rsidRPr="00FC2C37">
        <w:rPr>
          <w:sz w:val="22"/>
          <w:szCs w:val="22"/>
        </w:rPr>
        <w:t xml:space="preserve">зультату. </w:t>
      </w:r>
    </w:p>
    <w:p w:rsidR="00DF7332" w:rsidRPr="00FC2C37" w:rsidRDefault="00DF7332" w:rsidP="00DF7332">
      <w:pPr>
        <w:ind w:firstLine="708"/>
        <w:jc w:val="both"/>
        <w:rPr>
          <w:sz w:val="22"/>
          <w:szCs w:val="22"/>
        </w:rPr>
      </w:pPr>
      <w:r w:rsidRPr="00FC2C37">
        <w:rPr>
          <w:sz w:val="22"/>
          <w:szCs w:val="22"/>
        </w:rPr>
        <w:t xml:space="preserve">Анализ и способы исследования функций </w:t>
      </w:r>
      <w:r w:rsidRPr="00FC2C37">
        <w:rPr>
          <w:position w:val="-10"/>
          <w:sz w:val="22"/>
          <w:szCs w:val="22"/>
        </w:rPr>
        <w:object w:dxaOrig="540" w:dyaOrig="340">
          <v:shape id="_x0000_i1117" type="#_x0000_t75" style="width:27pt;height:17.25pt" o:ole="">
            <v:imagedata r:id="rId183" o:title=""/>
          </v:shape>
          <o:OLEObject Type="Embed" ProgID="Equation.3" ShapeID="_x0000_i1117" DrawAspect="Content" ObjectID="_1442791145" r:id="rId184"/>
        </w:object>
      </w:r>
      <w:r w:rsidRPr="00FC2C37">
        <w:rPr>
          <w:sz w:val="22"/>
          <w:szCs w:val="22"/>
        </w:rPr>
        <w:t xml:space="preserve">и </w:t>
      </w:r>
      <w:r w:rsidRPr="00FC2C37">
        <w:rPr>
          <w:position w:val="-10"/>
          <w:sz w:val="22"/>
          <w:szCs w:val="22"/>
        </w:rPr>
        <w:object w:dxaOrig="520" w:dyaOrig="340">
          <v:shape id="_x0000_i1118" type="#_x0000_t75" style="width:26.25pt;height:17.25pt" o:ole="">
            <v:imagedata r:id="rId185" o:title=""/>
          </v:shape>
          <o:OLEObject Type="Embed" ProgID="Equation.3" ShapeID="_x0000_i1118" DrawAspect="Content" ObjectID="_1442791146" r:id="rId186"/>
        </w:object>
      </w:r>
      <w:r w:rsidRPr="00FC2C37">
        <w:rPr>
          <w:sz w:val="22"/>
          <w:szCs w:val="22"/>
        </w:rPr>
        <w:t xml:space="preserve"> </w:t>
      </w:r>
      <w:proofErr w:type="gramStart"/>
      <w:r w:rsidRPr="00FC2C37">
        <w:rPr>
          <w:sz w:val="22"/>
          <w:szCs w:val="22"/>
        </w:rPr>
        <w:t>и</w:t>
      </w:r>
      <w:proofErr w:type="gramEnd"/>
      <w:r w:rsidRPr="00FC2C37">
        <w:rPr>
          <w:sz w:val="22"/>
          <w:szCs w:val="22"/>
        </w:rPr>
        <w:t xml:space="preserve"> составля</w:t>
      </w:r>
      <w:r>
        <w:rPr>
          <w:sz w:val="22"/>
          <w:szCs w:val="22"/>
        </w:rPr>
        <w:t>ю</w:t>
      </w:r>
      <w:r w:rsidRPr="00FC2C37">
        <w:rPr>
          <w:sz w:val="22"/>
          <w:szCs w:val="22"/>
        </w:rPr>
        <w:t>т содержание курса основ астрофот</w:t>
      </w:r>
      <w:r w:rsidRPr="00FC2C37">
        <w:rPr>
          <w:sz w:val="22"/>
          <w:szCs w:val="22"/>
        </w:rPr>
        <w:t>о</w:t>
      </w:r>
      <w:r w:rsidRPr="00FC2C37">
        <w:rPr>
          <w:sz w:val="22"/>
          <w:szCs w:val="22"/>
        </w:rPr>
        <w:t>метрии.</w:t>
      </w:r>
    </w:p>
    <w:p w:rsidR="00DF7332" w:rsidRDefault="00DF7332" w:rsidP="00DF7332"/>
    <w:p w:rsidR="00DF7332" w:rsidRDefault="00DF7332" w:rsidP="00DF7332"/>
    <w:p w:rsidR="00DF7332" w:rsidRDefault="00DF7332" w:rsidP="00DF7332"/>
    <w:p w:rsidR="00DF7332" w:rsidRPr="009D39F4" w:rsidRDefault="00DF7332" w:rsidP="00DF7332"/>
    <w:p w:rsidR="00DF7332" w:rsidRDefault="00DF7332" w:rsidP="00DF7332">
      <w:pPr>
        <w:pStyle w:val="1"/>
        <w:jc w:val="center"/>
        <w:rPr>
          <w:sz w:val="24"/>
          <w:szCs w:val="24"/>
        </w:rPr>
      </w:pPr>
    </w:p>
    <w:p w:rsidR="00DF7332" w:rsidRPr="007E2628" w:rsidRDefault="00DF7332" w:rsidP="00DF7332">
      <w:pPr>
        <w:ind w:left="360"/>
        <w:jc w:val="both"/>
        <w:rPr>
          <w:sz w:val="22"/>
          <w:szCs w:val="22"/>
        </w:rPr>
      </w:pPr>
      <w:r w:rsidRPr="00CA2C4B">
        <w:rPr>
          <w:sz w:val="22"/>
          <w:szCs w:val="22"/>
        </w:rPr>
        <w:t xml:space="preserve"> </w:t>
      </w:r>
    </w:p>
    <w:p w:rsidR="00DF7332" w:rsidRDefault="00DF7332" w:rsidP="00DF733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</w:p>
    <w:p w:rsidR="00DF7332" w:rsidRPr="00CA2C4B" w:rsidRDefault="00DF7332" w:rsidP="00DF7332">
      <w:pPr>
        <w:ind w:firstLine="360"/>
        <w:jc w:val="both"/>
        <w:rPr>
          <w:sz w:val="22"/>
          <w:szCs w:val="22"/>
        </w:rPr>
      </w:pPr>
    </w:p>
    <w:p w:rsidR="00857DD8" w:rsidRDefault="00857DD8" w:rsidP="00857DD8">
      <w:pPr>
        <w:jc w:val="center"/>
        <w:rPr>
          <w:b/>
          <w:caps/>
        </w:rPr>
      </w:pPr>
      <w:r>
        <w:rPr>
          <w:b/>
          <w:caps/>
        </w:rPr>
        <w:t>казахский национальный университет имени аль-фараби</w:t>
      </w:r>
    </w:p>
    <w:p w:rsidR="00857DD8" w:rsidRDefault="00857DD8" w:rsidP="00857DD8">
      <w:pPr>
        <w:jc w:val="center"/>
        <w:rPr>
          <w:b/>
        </w:rPr>
      </w:pPr>
      <w:r>
        <w:rPr>
          <w:b/>
        </w:rPr>
        <w:t>Физико-технический  факультет</w:t>
      </w:r>
    </w:p>
    <w:p w:rsidR="00857DD8" w:rsidRDefault="00857DD8" w:rsidP="00857DD8">
      <w:pPr>
        <w:jc w:val="center"/>
      </w:pPr>
      <w:r>
        <w:rPr>
          <w:b/>
        </w:rPr>
        <w:t xml:space="preserve">Кафедра физики твердого тела и нелинейной физики </w:t>
      </w:r>
    </w:p>
    <w:p w:rsidR="00857DD8" w:rsidRDefault="00857DD8" w:rsidP="00857DD8">
      <w:pPr>
        <w:jc w:val="center"/>
        <w:rPr>
          <w:b/>
        </w:rPr>
      </w:pPr>
    </w:p>
    <w:p w:rsidR="00857DD8" w:rsidRDefault="00857DD8" w:rsidP="00857DD8">
      <w:pPr>
        <w:jc w:val="center"/>
        <w:rPr>
          <w:b/>
        </w:rPr>
      </w:pPr>
    </w:p>
    <w:p w:rsidR="00857DD8" w:rsidRDefault="00857DD8" w:rsidP="00857DD8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4"/>
        <w:gridCol w:w="4927"/>
      </w:tblGrid>
      <w:tr w:rsidR="00857DD8" w:rsidTr="00857DD8">
        <w:tc>
          <w:tcPr>
            <w:tcW w:w="2426" w:type="pct"/>
          </w:tcPr>
          <w:p w:rsidR="00857DD8" w:rsidRDefault="00857DD8">
            <w:pPr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857DD8" w:rsidRDefault="00857DD8">
            <w:pPr>
              <w:jc w:val="right"/>
            </w:pPr>
          </w:p>
          <w:p w:rsidR="00857DD8" w:rsidRDefault="00857D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4" w:type="pct"/>
            <w:hideMark/>
          </w:tcPr>
          <w:p w:rsidR="00857DD8" w:rsidRDefault="00857DD8">
            <w:pPr>
              <w:pStyle w:val="1"/>
              <w:jc w:val="left"/>
              <w:rPr>
                <w:sz w:val="24"/>
                <w:szCs w:val="22"/>
              </w:rPr>
            </w:pPr>
            <w:r>
              <w:rPr>
                <w:sz w:val="24"/>
              </w:rPr>
              <w:t>Утверждено</w:t>
            </w:r>
          </w:p>
          <w:p w:rsidR="00857DD8" w:rsidRDefault="00857DD8">
            <w:pPr>
              <w:rPr>
                <w:sz w:val="24"/>
                <w:lang w:val="kk-KZ"/>
              </w:rPr>
            </w:pPr>
            <w:r>
              <w:t>на заседании Ученого совета факультета</w:t>
            </w:r>
          </w:p>
          <w:p w:rsidR="00857DD8" w:rsidRDefault="00857DD8">
            <w:r>
              <w:t>Протокол №</w:t>
            </w:r>
            <w:r>
              <w:rPr>
                <w:lang w:val="kk-KZ"/>
              </w:rPr>
              <w:t>_</w:t>
            </w:r>
            <w:r>
              <w:t xml:space="preserve">10 от </w:t>
            </w:r>
            <w:r>
              <w:rPr>
                <w:lang w:val="kk-KZ"/>
              </w:rPr>
              <w:t xml:space="preserve">31.05.2013 </w:t>
            </w:r>
            <w:r>
              <w:t>г.</w:t>
            </w:r>
          </w:p>
          <w:p w:rsidR="00857DD8" w:rsidRDefault="00857DD8">
            <w:pPr>
              <w:pStyle w:val="7"/>
            </w:pPr>
            <w:r>
              <w:t xml:space="preserve">Декан факультета _____________ </w:t>
            </w:r>
            <w:r>
              <w:rPr>
                <w:lang w:val="kk-KZ"/>
              </w:rPr>
              <w:t>Давлетов А.Е.</w:t>
            </w:r>
          </w:p>
        </w:tc>
      </w:tr>
    </w:tbl>
    <w:p w:rsidR="00857DD8" w:rsidRDefault="00857DD8" w:rsidP="00857DD8">
      <w:pPr>
        <w:jc w:val="center"/>
        <w:rPr>
          <w:b/>
        </w:rPr>
      </w:pPr>
    </w:p>
    <w:p w:rsidR="00857DD8" w:rsidRDefault="00857DD8" w:rsidP="00857DD8">
      <w:pPr>
        <w:jc w:val="center"/>
        <w:rPr>
          <w:b/>
        </w:rPr>
      </w:pPr>
    </w:p>
    <w:p w:rsidR="00857DD8" w:rsidRDefault="00857DD8" w:rsidP="00857DD8">
      <w:pPr>
        <w:pStyle w:val="3"/>
        <w:rPr>
          <w:sz w:val="24"/>
          <w:szCs w:val="24"/>
          <w:lang w:val="ru-MO" w:eastAsia="ko-KR"/>
        </w:rPr>
      </w:pPr>
      <w:r>
        <w:rPr>
          <w:sz w:val="24"/>
          <w:szCs w:val="24"/>
          <w:lang w:eastAsia="ko-KR"/>
        </w:rPr>
        <w:t>СИЛЛАБУС (</w:t>
      </w:r>
      <w:r>
        <w:rPr>
          <w:sz w:val="24"/>
          <w:szCs w:val="24"/>
          <w:lang w:val="en-US" w:eastAsia="ko-KR"/>
        </w:rPr>
        <w:t>SYLLABUS</w:t>
      </w:r>
      <w:r>
        <w:rPr>
          <w:sz w:val="24"/>
          <w:szCs w:val="24"/>
          <w:lang w:val="ru-MO" w:eastAsia="ko-KR"/>
        </w:rPr>
        <w:t>)</w:t>
      </w:r>
    </w:p>
    <w:p w:rsidR="00857DD8" w:rsidRDefault="00857DD8" w:rsidP="00857DD8">
      <w:pPr>
        <w:jc w:val="center"/>
        <w:rPr>
          <w:sz w:val="24"/>
          <w:szCs w:val="24"/>
          <w:lang w:eastAsia="ru-RU"/>
        </w:rPr>
      </w:pPr>
    </w:p>
    <w:p w:rsidR="00857DD8" w:rsidRDefault="00857DD8" w:rsidP="00857DD8">
      <w:pPr>
        <w:jc w:val="center"/>
        <w:rPr>
          <w:b/>
          <w:lang w:val="kk-KZ"/>
        </w:rPr>
      </w:pPr>
      <w:r>
        <w:rPr>
          <w:b/>
        </w:rPr>
        <w:t>Экспериментальные методы а</w:t>
      </w:r>
      <w:r>
        <w:rPr>
          <w:b/>
          <w:lang w:val="kk-KZ"/>
        </w:rPr>
        <w:t xml:space="preserve">строфизики </w:t>
      </w:r>
    </w:p>
    <w:p w:rsidR="00857DD8" w:rsidRDefault="00857DD8" w:rsidP="00857DD8">
      <w:pPr>
        <w:jc w:val="center"/>
        <w:rPr>
          <w:u w:val="single"/>
        </w:rPr>
      </w:pPr>
    </w:p>
    <w:p w:rsidR="00857DD8" w:rsidRDefault="00857DD8" w:rsidP="00857DD8">
      <w:pPr>
        <w:pStyle w:val="a5"/>
        <w:jc w:val="center"/>
      </w:pPr>
      <w:r>
        <w:t xml:space="preserve">для </w:t>
      </w:r>
      <w:r>
        <w:rPr>
          <w:lang w:val="kk-KZ"/>
        </w:rPr>
        <w:t>магистрантов 1</w:t>
      </w:r>
      <w:r>
        <w:t xml:space="preserve">-го курса по направлению подготовки </w:t>
      </w:r>
    </w:p>
    <w:p w:rsidR="00857DD8" w:rsidRDefault="00857DD8" w:rsidP="00857DD8">
      <w:pPr>
        <w:pStyle w:val="a5"/>
        <w:jc w:val="center"/>
      </w:pPr>
      <w:r>
        <w:t>6</w:t>
      </w:r>
      <w:r>
        <w:rPr>
          <w:lang w:val="kk-KZ"/>
        </w:rPr>
        <w:t>М0611</w:t>
      </w:r>
      <w:r>
        <w:t xml:space="preserve"> – Астрономия</w:t>
      </w:r>
    </w:p>
    <w:p w:rsidR="00857DD8" w:rsidRDefault="00857DD8" w:rsidP="00857DD8">
      <w:pPr>
        <w:jc w:val="center"/>
        <w:rPr>
          <w:b/>
          <w:szCs w:val="24"/>
        </w:rPr>
      </w:pPr>
    </w:p>
    <w:p w:rsidR="00857DD8" w:rsidRDefault="00857DD8" w:rsidP="00857DD8">
      <w:pPr>
        <w:jc w:val="both"/>
      </w:pPr>
      <w:r>
        <w:rPr>
          <w:b/>
        </w:rPr>
        <w:t xml:space="preserve">Лектор: </w:t>
      </w:r>
      <w:r>
        <w:t>Е.А.Сванбаев</w:t>
      </w:r>
      <w:proofErr w:type="gramStart"/>
      <w:r>
        <w:t xml:space="preserve"> ,</w:t>
      </w:r>
      <w:proofErr w:type="gramEnd"/>
      <w:r>
        <w:t xml:space="preserve"> к.ф..-м. н., ст. преподаватель,</w:t>
      </w:r>
      <w:r>
        <w:rPr>
          <w:lang w:val="kk-KZ"/>
        </w:rPr>
        <w:t xml:space="preserve"> т.8775 846 4415, e-mail:</w:t>
      </w:r>
      <w:r>
        <w:rPr>
          <w:b/>
          <w:lang w:val="kk-KZ"/>
        </w:rPr>
        <w:t xml:space="preserve"> </w:t>
      </w:r>
      <w:r>
        <w:rPr>
          <w:color w:val="0000FF"/>
          <w:sz w:val="22"/>
          <w:szCs w:val="22"/>
          <w:u w:val="single"/>
          <w:lang w:val="en-US"/>
        </w:rPr>
        <w:t>eldos</w:t>
      </w:r>
      <w:r>
        <w:rPr>
          <w:color w:val="0000FF"/>
          <w:sz w:val="22"/>
          <w:szCs w:val="22"/>
          <w:u w:val="single"/>
        </w:rPr>
        <w:t>54@</w:t>
      </w:r>
      <w:r>
        <w:rPr>
          <w:color w:val="0000FF"/>
          <w:sz w:val="22"/>
          <w:szCs w:val="22"/>
          <w:u w:val="single"/>
          <w:lang w:val="en-US"/>
        </w:rPr>
        <w:t>mail</w:t>
      </w:r>
      <w:r>
        <w:rPr>
          <w:color w:val="0000FF"/>
          <w:sz w:val="22"/>
          <w:szCs w:val="22"/>
          <w:u w:val="single"/>
        </w:rPr>
        <w:t>.</w:t>
      </w:r>
      <w:r>
        <w:rPr>
          <w:color w:val="0000FF"/>
          <w:sz w:val="22"/>
          <w:szCs w:val="22"/>
          <w:u w:val="single"/>
          <w:lang w:val="en-US"/>
        </w:rPr>
        <w:t>ru</w:t>
      </w:r>
    </w:p>
    <w:p w:rsidR="00857DD8" w:rsidRDefault="00857DD8" w:rsidP="00857DD8">
      <w:pPr>
        <w:jc w:val="both"/>
      </w:pPr>
      <w:r>
        <w:t>каб. 202:</w:t>
      </w:r>
    </w:p>
    <w:p w:rsidR="00857DD8" w:rsidRDefault="00857DD8" w:rsidP="00857DD8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857DD8" w:rsidRDefault="00857DD8" w:rsidP="00857DD8">
      <w:pPr>
        <w:jc w:val="both"/>
      </w:pPr>
      <w:r>
        <w:t>Ф.И.О., ученая степень, звание, должность, телефоны (рабочий, домашний, мобильный), e-mail: , каб.:</w:t>
      </w:r>
    </w:p>
    <w:p w:rsidR="00857DD8" w:rsidRDefault="00857DD8" w:rsidP="00857DD8">
      <w:pPr>
        <w:pStyle w:val="a5"/>
        <w:spacing w:line="228" w:lineRule="auto"/>
        <w:ind w:firstLine="567"/>
        <w:rPr>
          <w:b/>
        </w:rPr>
      </w:pPr>
    </w:p>
    <w:p w:rsidR="00857DD8" w:rsidRDefault="00857DD8" w:rsidP="00857DD8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857DD8" w:rsidRDefault="00857DD8" w:rsidP="00857DD8">
      <w:pPr>
        <w:jc w:val="both"/>
      </w:pPr>
      <w:r>
        <w:rPr>
          <w:b/>
        </w:rPr>
        <w:t xml:space="preserve">Цель: </w:t>
      </w:r>
      <w:r>
        <w:t xml:space="preserve"> </w:t>
      </w:r>
      <w:r>
        <w:rPr>
          <w:szCs w:val="22"/>
        </w:rPr>
        <w:t>ознакомление с</w:t>
      </w:r>
      <w:r>
        <w:rPr>
          <w:szCs w:val="22"/>
          <w:lang w:val="kk-KZ"/>
        </w:rPr>
        <w:t xml:space="preserve"> современными </w:t>
      </w:r>
      <w:r>
        <w:rPr>
          <w:rFonts w:ascii="KZ Times New Roman" w:hAnsi="KZ Times New Roman"/>
          <w:lang w:val="kk-KZ"/>
        </w:rPr>
        <w:t xml:space="preserve">принципами и методами измерения количества светового излучения, приходящего от космических источников, изучение принципов действия оптических и оптоэлектронных приборов, применяемых в астрофотометрии, </w:t>
      </w:r>
      <w:r>
        <w:rPr>
          <w:snapToGrid w:val="0"/>
        </w:rPr>
        <w:t>и развитие навыков применения полученных знаний</w:t>
      </w:r>
      <w:r>
        <w:rPr>
          <w:rFonts w:ascii="KZ Times New Roman" w:hAnsi="KZ Times New Roman"/>
          <w:lang w:val="kk-KZ"/>
        </w:rPr>
        <w:t xml:space="preserve"> на практике.</w:t>
      </w:r>
    </w:p>
    <w:p w:rsidR="00857DD8" w:rsidRDefault="00857DD8" w:rsidP="00857DD8">
      <w:pPr>
        <w:jc w:val="both"/>
        <w:rPr>
          <w:b/>
        </w:rPr>
      </w:pPr>
      <w:r>
        <w:rPr>
          <w:b/>
        </w:rPr>
        <w:t xml:space="preserve">Задачи: </w:t>
      </w:r>
      <w:r>
        <w:t>В курсе излагаются вопросы, касающиеся методов измерения количества приходящего от космических источников электромагнитного излучения в оптическом диапазоне, простирающемся от нескольких сотен ангстрем до сотен микрометров, а также способов повышения точности этих измерений.</w:t>
      </w:r>
    </w:p>
    <w:p w:rsidR="00857DD8" w:rsidRDefault="00857DD8" w:rsidP="00857DD8">
      <w:pPr>
        <w:jc w:val="both"/>
        <w:rPr>
          <w:b/>
          <w:lang w:val="kk-KZ" w:eastAsia="ko-KR"/>
        </w:rPr>
      </w:pPr>
      <w:r>
        <w:rPr>
          <w:b/>
        </w:rPr>
        <w:t>Компетенции:</w:t>
      </w:r>
      <w:r>
        <w:rPr>
          <w:b/>
          <w:lang w:eastAsia="ko-KR"/>
        </w:rPr>
        <w:t xml:space="preserve"> </w:t>
      </w:r>
    </w:p>
    <w:p w:rsidR="00857DD8" w:rsidRDefault="00857DD8" w:rsidP="00857DD8">
      <w:pPr>
        <w:jc w:val="both"/>
        <w:rPr>
          <w:b/>
          <w:lang w:val="kk-KZ" w:eastAsia="ko-KR"/>
        </w:rPr>
      </w:pPr>
      <w:r>
        <w:rPr>
          <w:b/>
          <w:lang w:eastAsia="ko-KR"/>
        </w:rPr>
        <w:t>После прохождения курса</w:t>
      </w:r>
      <w:r>
        <w:rPr>
          <w:lang w:eastAsia="ko-KR"/>
        </w:rPr>
        <w:t xml:space="preserve"> студент </w:t>
      </w:r>
      <w:r>
        <w:rPr>
          <w:b/>
          <w:lang w:eastAsia="ko-KR"/>
        </w:rPr>
        <w:t xml:space="preserve">должен </w:t>
      </w:r>
    </w:p>
    <w:p w:rsidR="00857DD8" w:rsidRDefault="00857DD8" w:rsidP="00857DD8">
      <w:pPr>
        <w:jc w:val="both"/>
        <w:rPr>
          <w:lang w:val="kk-KZ" w:eastAsia="ko-KR"/>
        </w:rPr>
      </w:pPr>
      <w:r>
        <w:rPr>
          <w:b/>
          <w:lang w:eastAsia="ko-KR"/>
        </w:rPr>
        <w:t>знать</w:t>
      </w:r>
      <w:r>
        <w:rPr>
          <w:lang w:eastAsia="ko-KR"/>
        </w:rPr>
        <w:t xml:space="preserve"> задачи, инструментальную базу и методы современной астрономической фотометрии, </w:t>
      </w:r>
    </w:p>
    <w:p w:rsidR="00857DD8" w:rsidRDefault="00857DD8" w:rsidP="00857DD8">
      <w:pPr>
        <w:jc w:val="both"/>
        <w:rPr>
          <w:lang w:val="kk-KZ" w:eastAsia="ko-KR"/>
        </w:rPr>
      </w:pPr>
      <w:r>
        <w:rPr>
          <w:b/>
          <w:lang w:eastAsia="ko-KR"/>
        </w:rPr>
        <w:t>иметь представление</w:t>
      </w:r>
      <w:r>
        <w:rPr>
          <w:lang w:eastAsia="ko-KR"/>
        </w:rPr>
        <w:t xml:space="preserve"> о факторах, влияющих на результаты звездной фотометрии, и методах учета соответствующих систематических ошибок, </w:t>
      </w:r>
    </w:p>
    <w:p w:rsidR="00857DD8" w:rsidRDefault="00857DD8" w:rsidP="00857DD8">
      <w:pPr>
        <w:jc w:val="both"/>
        <w:rPr>
          <w:b/>
          <w:lang w:eastAsia="ru-RU"/>
        </w:rPr>
      </w:pPr>
      <w:r>
        <w:rPr>
          <w:b/>
          <w:lang w:eastAsia="ko-KR"/>
        </w:rPr>
        <w:t xml:space="preserve">уметь </w:t>
      </w:r>
      <w:r>
        <w:rPr>
          <w:lang w:eastAsia="ko-KR"/>
        </w:rPr>
        <w:t>применять инструментальную базу и методы современной астрономической фотометрии.</w:t>
      </w:r>
    </w:p>
    <w:p w:rsidR="00857DD8" w:rsidRDefault="00857DD8" w:rsidP="00857DD8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Пререквизиты:</w:t>
      </w:r>
      <w:r>
        <w:rPr>
          <w:sz w:val="22"/>
          <w:szCs w:val="22"/>
        </w:rPr>
        <w:t xml:space="preserve"> Для усвоения курса студент должен иметь знания по общей астрономии, основам электромагнетизма и оптики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в объеме читаемых на факультете курсов.</w:t>
      </w:r>
    </w:p>
    <w:p w:rsidR="00857DD8" w:rsidRDefault="00857DD8" w:rsidP="00857DD8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b/>
        </w:rPr>
        <w:t>Постреквизиты:</w:t>
      </w:r>
      <w:r>
        <w:rPr>
          <w:lang w:val="kk-KZ"/>
        </w:rPr>
        <w:t xml:space="preserve"> </w:t>
      </w:r>
      <w:r>
        <w:t>Знания и умения, полученные студентами при усвоении дисциплины «</w:t>
      </w:r>
      <w:r>
        <w:rPr>
          <w:lang w:val="kk-KZ"/>
        </w:rPr>
        <w:t>Экспериментальные методы астрофизики</w:t>
      </w:r>
      <w:r>
        <w:t>» являются базой для</w:t>
      </w:r>
      <w:r>
        <w:rPr>
          <w:lang w:val="kk-KZ"/>
        </w:rPr>
        <w:t xml:space="preserve"> </w:t>
      </w:r>
      <w:r>
        <w:rPr>
          <w:rFonts w:ascii="KZ Times New Roman" w:hAnsi="KZ Times New Roman"/>
          <w:lang w:val="kk-KZ"/>
        </w:rPr>
        <w:t xml:space="preserve">применения в прикладных астрофотометрических исследованиях. </w:t>
      </w:r>
    </w:p>
    <w:p w:rsidR="00857DD8" w:rsidRDefault="00857DD8" w:rsidP="00857DD8">
      <w:pPr>
        <w:pStyle w:val="a5"/>
        <w:spacing w:line="228" w:lineRule="auto"/>
        <w:ind w:firstLine="567"/>
        <w:rPr>
          <w:b/>
        </w:rPr>
      </w:pPr>
    </w:p>
    <w:p w:rsidR="00857DD8" w:rsidRDefault="00857DD8" w:rsidP="00857DD8">
      <w:pPr>
        <w:ind w:firstLine="567"/>
        <w:jc w:val="both"/>
        <w:rPr>
          <w:b/>
          <w:highlight w:val="yellow"/>
          <w:lang w:eastAsia="ko-KR"/>
        </w:rPr>
      </w:pPr>
    </w:p>
    <w:p w:rsidR="00857DD8" w:rsidRDefault="00857DD8" w:rsidP="00857DD8">
      <w:pPr>
        <w:ind w:firstLine="567"/>
        <w:jc w:val="both"/>
        <w:rPr>
          <w:b/>
          <w:highlight w:val="yellow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5225"/>
        <w:gridCol w:w="781"/>
        <w:gridCol w:w="3047"/>
      </w:tblGrid>
      <w:tr w:rsidR="00857DD8" w:rsidTr="00857DD8">
        <w:trPr>
          <w:cantSplit/>
          <w:trHeight w:val="91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ind w:left="113" w:right="113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ind w:left="113" w:right="113"/>
              <w:jc w:val="right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Часы    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Задания СРСП</w:t>
            </w:r>
          </w:p>
        </w:tc>
      </w:tr>
      <w:tr w:rsidR="00857DD8" w:rsidTr="00857DD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Лекция 1. 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Проблемы и ограничения наземной астрометрии.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Семинар   1.</w:t>
            </w:r>
            <w:r>
              <w:rPr>
                <w:sz w:val="24"/>
                <w:szCs w:val="24"/>
                <w:lang w:val="kk-KZ"/>
              </w:rPr>
              <w:t xml:space="preserve"> Первые ф</w:t>
            </w:r>
            <w:r>
              <w:rPr>
                <w:sz w:val="22"/>
                <w:szCs w:val="22"/>
              </w:rPr>
              <w:t>отометрически</w:t>
            </w:r>
            <w:r>
              <w:rPr>
                <w:sz w:val="22"/>
                <w:szCs w:val="22"/>
                <w:lang w:val="kk-KZ"/>
              </w:rPr>
              <w:t xml:space="preserve">е </w:t>
            </w:r>
            <w:r>
              <w:rPr>
                <w:sz w:val="22"/>
                <w:szCs w:val="22"/>
              </w:rPr>
              <w:t xml:space="preserve"> каталог</w:t>
            </w:r>
            <w:r>
              <w:rPr>
                <w:sz w:val="22"/>
                <w:szCs w:val="22"/>
                <w:lang w:val="kk-KZ"/>
              </w:rPr>
              <w:t>и.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ind w:firstLine="397"/>
              <w:jc w:val="both"/>
              <w:rPr>
                <w:b/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Лаб. Раб. 1 </w:t>
            </w:r>
            <w:r>
              <w:rPr>
                <w:rFonts w:ascii="KZ Times New Roman" w:hAnsi="KZ Times New Roman" w:cs="KZ Times New Roman"/>
                <w:lang w:val="kk-KZ"/>
              </w:rPr>
              <w:t>Изучение энергетической характеристики низкопорогового фотоприемника.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Лекция 2.</w:t>
            </w:r>
            <w:r>
              <w:rPr>
                <w:rFonts w:ascii="TimesNewRoman,Bold" w:hAnsi="TimesNewRoman,Bold" w:cs="TimesNewRoman,Bold"/>
                <w:b/>
                <w:bCs/>
                <w:lang w:val="kk-KZ"/>
              </w:rPr>
              <w:t xml:space="preserve"> </w:t>
            </w:r>
            <w:r>
              <w:rPr>
                <w:rFonts w:ascii="TimesNewRoman,Bold" w:hAnsi="TimesNewRoman,Bold" w:cs="TimesNewRoman,Bold"/>
                <w:bCs/>
              </w:rPr>
              <w:t xml:space="preserve">Возможности меридианных телескопов </w:t>
            </w:r>
            <w:proofErr w:type="gramStart"/>
            <w:r>
              <w:rPr>
                <w:rFonts w:ascii="TimesNewRoman,Bold" w:hAnsi="TimesNewRoman,Bold" w:cs="TimesNewRoman,Bold"/>
                <w:bCs/>
              </w:rPr>
              <w:t>с</w:t>
            </w:r>
            <w:proofErr w:type="gramEnd"/>
          </w:p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автоматическим управлением.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СРСП 1. </w:t>
            </w:r>
            <w:r>
              <w:rPr>
                <w:sz w:val="22"/>
                <w:szCs w:val="22"/>
              </w:rPr>
              <w:t xml:space="preserve">История и содержание некоторых фотометрических каталогов: </w:t>
            </w:r>
            <w:r>
              <w:rPr>
                <w:iCs/>
                <w:sz w:val="22"/>
                <w:szCs w:val="22"/>
              </w:rPr>
              <w:t xml:space="preserve">система </w:t>
            </w:r>
            <w:r>
              <w:rPr>
                <w:iCs/>
                <w:sz w:val="22"/>
                <w:szCs w:val="22"/>
                <w:lang w:val="en-US"/>
              </w:rPr>
              <w:t>UBV</w:t>
            </w:r>
            <w:r>
              <w:rPr>
                <w:iCs/>
                <w:sz w:val="22"/>
                <w:szCs w:val="22"/>
              </w:rPr>
              <w:t xml:space="preserve">; </w:t>
            </w:r>
            <w:bookmarkStart w:id="18" w:name="_Toc102150677"/>
            <w:bookmarkStart w:id="19" w:name="_Toc100829687"/>
            <w:r>
              <w:rPr>
                <w:iCs/>
                <w:sz w:val="22"/>
                <w:szCs w:val="22"/>
              </w:rPr>
              <w:t>новые каталоги</w:t>
            </w:r>
            <w:bookmarkEnd w:id="18"/>
            <w:bookmarkEnd w:id="19"/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  2. </w:t>
            </w:r>
            <w:r>
              <w:rPr>
                <w:sz w:val="22"/>
                <w:szCs w:val="22"/>
              </w:rPr>
              <w:t>Фотометрически</w:t>
            </w:r>
            <w:r>
              <w:rPr>
                <w:sz w:val="22"/>
                <w:szCs w:val="22"/>
                <w:lang w:val="kk-KZ"/>
              </w:rPr>
              <w:t xml:space="preserve">е </w:t>
            </w:r>
            <w:r>
              <w:rPr>
                <w:sz w:val="22"/>
                <w:szCs w:val="22"/>
              </w:rPr>
              <w:t xml:space="preserve"> каталог</w:t>
            </w:r>
            <w:r>
              <w:rPr>
                <w:sz w:val="22"/>
                <w:szCs w:val="22"/>
                <w:lang w:val="kk-KZ"/>
              </w:rPr>
              <w:t xml:space="preserve">и </w:t>
            </w:r>
            <w:r>
              <w:rPr>
                <w:iCs/>
                <w:sz w:val="22"/>
                <w:szCs w:val="22"/>
              </w:rPr>
              <w:t>систем</w:t>
            </w:r>
            <w:r>
              <w:rPr>
                <w:iCs/>
                <w:sz w:val="22"/>
                <w:szCs w:val="22"/>
                <w:lang w:val="kk-KZ"/>
              </w:rPr>
              <w:t xml:space="preserve">ы </w:t>
            </w:r>
            <w:r>
              <w:rPr>
                <w:iCs/>
                <w:sz w:val="22"/>
                <w:szCs w:val="22"/>
                <w:lang w:val="en-US"/>
              </w:rPr>
              <w:t>UBV</w:t>
            </w:r>
            <w:r>
              <w:rPr>
                <w:iCs/>
                <w:sz w:val="22"/>
                <w:szCs w:val="22"/>
                <w:lang w:val="kk-KZ"/>
              </w:rPr>
              <w:t>.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Лаб. Раб. 2 </w:t>
            </w:r>
            <w:r>
              <w:rPr>
                <w:sz w:val="24"/>
                <w:szCs w:val="24"/>
              </w:rPr>
              <w:t xml:space="preserve">Изучение спектров поглощения  воды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rPr>
          <w:trHeight w:val="699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Лекция 3. </w:t>
            </w:r>
            <w:r>
              <w:rPr>
                <w:rFonts w:ascii="TimesNewRoman,Bold" w:hAnsi="TimesNewRoman,Bold" w:cs="TimesNewRoman,Bold"/>
                <w:bCs/>
              </w:rPr>
              <w:t xml:space="preserve">Меридианный телескоп </w:t>
            </w:r>
            <w:proofErr w:type="gramStart"/>
            <w:r>
              <w:rPr>
                <w:rFonts w:ascii="TimesNewRoman,Bold" w:hAnsi="TimesNewRoman,Bold" w:cs="TimesNewRoman,Bold"/>
                <w:bCs/>
              </w:rPr>
              <w:t>зеркально-линзовой</w:t>
            </w:r>
            <w:proofErr w:type="gramEnd"/>
          </w:p>
          <w:p w:rsidR="00857DD8" w:rsidRDefault="00857DD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t>системы.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Семинар   3. </w:t>
            </w:r>
            <w:proofErr w:type="gramStart"/>
            <w:r>
              <w:rPr>
                <w:rFonts w:ascii="TimesNewRoman" w:hAnsi="TimesNewRoman" w:cs="TimesNewRoman"/>
              </w:rPr>
              <w:t>Описание фотографического вертикального круга Л.А. Сухарева (Пулковская</w:t>
            </w:r>
            <w:proofErr w:type="gramEnd"/>
          </w:p>
          <w:p w:rsidR="00857DD8" w:rsidRDefault="00857DD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t>обсерватория).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jc w:val="both"/>
              <w:rPr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Лаб. Раб. 3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Анализ спектров поглощения воды в атмосере.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Лекция 4. </w:t>
            </w:r>
            <w:r>
              <w:rPr>
                <w:rFonts w:ascii="KZ Times New Roman" w:hAnsi="KZ Times New Roman" w:cs="KZ Times New Roman"/>
                <w:lang w:val="kk-KZ"/>
              </w:rPr>
              <w:t>С</w:t>
            </w:r>
            <w:r>
              <w:rPr>
                <w:rFonts w:ascii="TimesNewRoman" w:hAnsi="TimesNewRoman" w:cs="TimesNewRoman"/>
                <w:lang w:val="kk-KZ"/>
              </w:rPr>
              <w:t>овременные м</w:t>
            </w:r>
            <w:r>
              <w:rPr>
                <w:rFonts w:ascii="TimesNewRoman" w:hAnsi="TimesNewRoman" w:cs="TimesNewRoman"/>
              </w:rPr>
              <w:t>етоды исследований и наблюдений.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2. </w:t>
            </w:r>
            <w:r>
              <w:rPr>
                <w:bCs/>
                <w:sz w:val="22"/>
                <w:szCs w:val="22"/>
              </w:rPr>
              <w:t>Телескопы, их виды, строение и характеристики:</w:t>
            </w:r>
            <w:r>
              <w:rPr>
                <w:sz w:val="22"/>
                <w:szCs w:val="22"/>
              </w:rPr>
              <w:t> оптические телескопы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857DD8" w:rsidTr="00857DD8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  4. </w:t>
            </w:r>
            <w:bookmarkStart w:id="20" w:name="_Toc102150690"/>
            <w:bookmarkStart w:id="21" w:name="_Toc100829700"/>
            <w:r>
              <w:rPr>
                <w:rFonts w:ascii="TimesNewRoman" w:hAnsi="TimesNewRoman" w:cs="TimesNewRoman"/>
                <w:sz w:val="24"/>
                <w:szCs w:val="24"/>
              </w:rPr>
              <w:t>Принципиальная схема и особенности АМК (НАО, Украина).</w:t>
            </w:r>
            <w:bookmarkEnd w:id="20"/>
            <w:bookmarkEnd w:id="21"/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a5"/>
              <w:tabs>
                <w:tab w:val="left" w:pos="142"/>
                <w:tab w:val="left" w:pos="709"/>
              </w:tabs>
              <w:jc w:val="both"/>
              <w:rPr>
                <w:b/>
                <w:caps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Лаб. Раб. 4 </w:t>
            </w:r>
            <w:r>
              <w:t>Исследование вольт-амперной характеристики  полупроводникового фотоэлемента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Лекция 5. </w:t>
            </w:r>
            <w:r>
              <w:rPr>
                <w:sz w:val="24"/>
                <w:szCs w:val="24"/>
              </w:rPr>
              <w:t>Фотографическая фотометрия с рефлекторами.</w:t>
            </w:r>
            <w:r>
              <w:rPr>
                <w:sz w:val="24"/>
                <w:szCs w:val="24"/>
                <w:lang w:val="kk-KZ" w:eastAsia="ko-KR"/>
              </w:rPr>
              <w:t xml:space="preserve"> Ф</w:t>
            </w:r>
            <w:r>
              <w:rPr>
                <w:sz w:val="24"/>
                <w:szCs w:val="24"/>
              </w:rPr>
              <w:t>отографическая фотометрия с зеркально-линзовыми телескопами.</w:t>
            </w:r>
            <w:r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857DD8" w:rsidTr="00857D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  5. 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Информация – тәуелсіз физикалы</w:t>
            </w: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қ шама.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Лекция 6. </w:t>
            </w: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ab/>
            </w:r>
            <w:r>
              <w:rPr>
                <w:sz w:val="24"/>
                <w:szCs w:val="24"/>
                <w:lang w:val="kk-KZ" w:eastAsia="ko-KR"/>
              </w:rPr>
              <w:t>С</w:t>
            </w:r>
            <w:r>
              <w:rPr>
                <w:sz w:val="24"/>
                <w:szCs w:val="24"/>
              </w:rPr>
              <w:t>пектральная чувствительность фотослоев.</w:t>
            </w:r>
            <w:r>
              <w:rPr>
                <w:sz w:val="24"/>
                <w:szCs w:val="24"/>
                <w:lang w:val="kk-KZ" w:eastAsia="ko-KR"/>
              </w:rPr>
              <w:t xml:space="preserve"> Д</w:t>
            </w:r>
            <w:r>
              <w:rPr>
                <w:sz w:val="24"/>
                <w:szCs w:val="24"/>
              </w:rPr>
              <w:t>остоинства и недостатки фотографии.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3. Стандартные с</w:t>
            </w:r>
            <w:r>
              <w:rPr>
                <w:iCs/>
                <w:sz w:val="22"/>
                <w:szCs w:val="22"/>
              </w:rPr>
              <w:t>ветофильтры</w:t>
            </w:r>
            <w:r>
              <w:rPr>
                <w:iCs/>
                <w:sz w:val="22"/>
                <w:szCs w:val="22"/>
                <w:lang w:val="kk-KZ"/>
              </w:rPr>
              <w:t xml:space="preserve"> для астрофотометрии. </w:t>
            </w:r>
          </w:p>
        </w:tc>
      </w:tr>
      <w:tr w:rsidR="00857DD8" w:rsidTr="00857DD8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Семинар   6.</w:t>
            </w:r>
            <w:r>
              <w:rPr>
                <w:iCs/>
                <w:sz w:val="24"/>
                <w:szCs w:val="24"/>
              </w:rPr>
              <w:t xml:space="preserve"> С</w:t>
            </w:r>
            <w:r>
              <w:rPr>
                <w:iCs/>
                <w:sz w:val="24"/>
                <w:szCs w:val="24"/>
                <w:lang w:val="kk-KZ"/>
              </w:rPr>
              <w:t>пектральные параметры с</w:t>
            </w:r>
            <w:r>
              <w:rPr>
                <w:iCs/>
                <w:sz w:val="24"/>
                <w:szCs w:val="24"/>
              </w:rPr>
              <w:t>ветофильтр</w:t>
            </w:r>
            <w:r>
              <w:rPr>
                <w:iCs/>
                <w:sz w:val="24"/>
                <w:szCs w:val="24"/>
                <w:lang w:val="kk-KZ"/>
              </w:rPr>
              <w:t>ов</w:t>
            </w:r>
            <w:r>
              <w:rPr>
                <w:rFonts w:ascii="Times Kaz" w:hAnsi="Times Kaz" w:cs="KZ 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tabs>
                <w:tab w:val="left" w:pos="900"/>
              </w:tabs>
              <w:ind w:firstLine="540"/>
              <w:jc w:val="both"/>
              <w:rPr>
                <w:b/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Лаб. Раб. 6 </w:t>
            </w:r>
            <w:r>
              <w:rPr>
                <w:rFonts w:ascii="KZ Times New Roman" w:hAnsi="KZ Times New Roman" w:cs="KZ Times New Roman"/>
                <w:lang w:val="kk-KZ"/>
              </w:rPr>
              <w:t>И</w:t>
            </w:r>
            <w:r>
              <w:t>сследование спектральных характеристик тонкопленочных фотопреобразователей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Лекция 7. </w:t>
            </w:r>
            <w:r>
              <w:rPr>
                <w:sz w:val="24"/>
                <w:szCs w:val="24"/>
              </w:rPr>
              <w:t>Приборы и устройства фотоэлектрической фотометрии:</w:t>
            </w:r>
            <w:r>
              <w:rPr>
                <w:sz w:val="24"/>
                <w:szCs w:val="24"/>
                <w:lang w:val="kk-KZ" w:eastAsia="ko-KR"/>
              </w:rPr>
              <w:t xml:space="preserve"> р</w:t>
            </w:r>
            <w:r>
              <w:rPr>
                <w:sz w:val="24"/>
                <w:szCs w:val="24"/>
              </w:rPr>
              <w:t>егистрация фототока,</w:t>
            </w:r>
            <w:r>
              <w:rPr>
                <w:sz w:val="24"/>
                <w:szCs w:val="24"/>
                <w:lang w:val="kk-KZ" w:eastAsia="ko-KR"/>
              </w:rPr>
              <w:t xml:space="preserve"> в</w:t>
            </w:r>
            <w:r>
              <w:rPr>
                <w:sz w:val="24"/>
                <w:szCs w:val="24"/>
              </w:rPr>
              <w:t>ывод формул учета нелинейности в методе счёта фотонов,</w:t>
            </w:r>
            <w:r>
              <w:rPr>
                <w:sz w:val="24"/>
                <w:szCs w:val="24"/>
                <w:lang w:val="kk-KZ" w:eastAsia="ko-KR"/>
              </w:rPr>
              <w:t xml:space="preserve"> о</w:t>
            </w:r>
            <w:r>
              <w:rPr>
                <w:sz w:val="24"/>
                <w:szCs w:val="24"/>
              </w:rPr>
              <w:t>ценка влияния нелинейности на измерение световых потоков</w:t>
            </w:r>
            <w:r>
              <w:rPr>
                <w:rFonts w:ascii="Times Kaz" w:hAnsi="Times Kaz" w:cs="KZ Times New Roman"/>
                <w:sz w:val="24"/>
                <w:szCs w:val="24"/>
              </w:rPr>
              <w:t>.</w:t>
            </w:r>
            <w:r>
              <w:rPr>
                <w:rFonts w:cs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857DD8" w:rsidTr="00857DD8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Семинар   7.</w:t>
            </w:r>
            <w:r>
              <w:rPr>
                <w:bCs/>
                <w:sz w:val="24"/>
                <w:szCs w:val="24"/>
              </w:rPr>
              <w:t xml:space="preserve"> Телескопы, их виды, строение и характеристики:</w:t>
            </w:r>
            <w:r>
              <w:rPr>
                <w:sz w:val="24"/>
                <w:szCs w:val="24"/>
              </w:rPr>
              <w:t> оптические телескопы</w:t>
            </w:r>
            <w:r>
              <w:rPr>
                <w:rFonts w:ascii="Times Kaz" w:hAnsi="Times Kaz" w:cs="KZ Times New Roman"/>
                <w:sz w:val="24"/>
                <w:szCs w:val="24"/>
                <w:lang w:val="kk-KZ"/>
              </w:rPr>
              <w:t>.</w:t>
            </w:r>
            <w:r>
              <w:rPr>
                <w:rFonts w:cs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Лаб. Раб. 7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исследование</w:t>
            </w: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энергетической характеристики  фоторезистора.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Лекция 8.</w:t>
            </w:r>
            <w:r>
              <w:rPr>
                <w:sz w:val="24"/>
                <w:szCs w:val="24"/>
              </w:rPr>
              <w:t xml:space="preserve"> Астрофотометрия с помощью приборов с зарядовой связью: устройство ПЗС, спектральная чувствительность ПЗС</w:t>
            </w:r>
            <w:r>
              <w:rPr>
                <w:rFonts w:ascii="Times Kaz" w:hAnsi="Times Kaz" w:cs="KZ 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4. </w:t>
            </w:r>
            <w:r>
              <w:rPr>
                <w:sz w:val="22"/>
                <w:szCs w:val="22"/>
                <w:lang w:val="kk-KZ" w:eastAsia="ko-KR"/>
              </w:rPr>
              <w:t>м</w:t>
            </w:r>
            <w:r>
              <w:rPr>
                <w:sz w:val="22"/>
                <w:szCs w:val="22"/>
              </w:rPr>
              <w:t>ногоканальные астрофотометры; ф</w:t>
            </w:r>
            <w:r>
              <w:rPr>
                <w:iCs/>
                <w:sz w:val="22"/>
                <w:szCs w:val="22"/>
              </w:rPr>
              <w:t>отоэлектрический сканирующий спектрометр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57DD8" w:rsidTr="00857D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Семинар   8.</w:t>
            </w:r>
            <w:r>
              <w:rPr>
                <w:sz w:val="24"/>
                <w:szCs w:val="24"/>
              </w:rPr>
              <w:t xml:space="preserve"> История и содержание некоторых фотометрических каталогов: </w:t>
            </w:r>
            <w:r>
              <w:rPr>
                <w:iCs/>
                <w:sz w:val="24"/>
                <w:szCs w:val="24"/>
              </w:rPr>
              <w:t xml:space="preserve">система </w:t>
            </w:r>
            <w:r>
              <w:rPr>
                <w:iCs/>
                <w:sz w:val="24"/>
                <w:szCs w:val="24"/>
                <w:lang w:val="en-US"/>
              </w:rPr>
              <w:t>UBV</w:t>
            </w:r>
            <w:r>
              <w:rPr>
                <w:iCs/>
                <w:sz w:val="24"/>
                <w:szCs w:val="24"/>
              </w:rPr>
              <w:t>; новые каталоги</w:t>
            </w:r>
            <w:r>
              <w:rPr>
                <w:rFonts w:ascii="Times Kaz" w:hAnsi="Times Kaz" w:cs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Лекция 9. 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</w:rPr>
              <w:t>лассический фотоэлектрический фотометр, Приборы и устройства фотоэлектрической фотометрии:</w:t>
            </w:r>
            <w:r>
              <w:rPr>
                <w:sz w:val="24"/>
                <w:szCs w:val="24"/>
                <w:lang w:val="kk-KZ" w:eastAsia="ko-KR"/>
              </w:rPr>
              <w:t xml:space="preserve"> с</w:t>
            </w:r>
            <w:r>
              <w:rPr>
                <w:sz w:val="24"/>
                <w:szCs w:val="24"/>
              </w:rPr>
              <w:t>четная характеристика фотоумножителя,</w:t>
            </w:r>
            <w:r>
              <w:rPr>
                <w:rFonts w:ascii="Times Kaz" w:hAnsi="Times Kaz" w:cs="KZ Times New Roman"/>
                <w:sz w:val="24"/>
                <w:szCs w:val="24"/>
                <w:lang w:val="kk-KZ"/>
              </w:rPr>
              <w:t>.</w:t>
            </w:r>
            <w:r>
              <w:rPr>
                <w:rFonts w:cs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  9. </w:t>
            </w:r>
            <w:r>
              <w:rPr>
                <w:sz w:val="24"/>
                <w:szCs w:val="24"/>
              </w:rPr>
              <w:t>Приборы и устройства фотоэлектрической фотометрии:</w:t>
            </w:r>
            <w:r>
              <w:rPr>
                <w:sz w:val="24"/>
                <w:szCs w:val="24"/>
                <w:lang w:val="kk-KZ" w:eastAsia="ko-KR"/>
              </w:rPr>
              <w:t xml:space="preserve"> д</w:t>
            </w:r>
            <w:r>
              <w:rPr>
                <w:sz w:val="24"/>
                <w:szCs w:val="24"/>
              </w:rPr>
              <w:t>иафрагма,</w:t>
            </w:r>
            <w:r>
              <w:rPr>
                <w:sz w:val="24"/>
                <w:szCs w:val="24"/>
                <w:lang w:val="kk-KZ" w:eastAsia="ko-KR"/>
              </w:rPr>
              <w:t xml:space="preserve"> с</w:t>
            </w:r>
            <w:r>
              <w:rPr>
                <w:sz w:val="24"/>
                <w:szCs w:val="24"/>
              </w:rPr>
              <w:t>ветофильтры,</w:t>
            </w:r>
            <w:r>
              <w:rPr>
                <w:sz w:val="24"/>
                <w:szCs w:val="24"/>
                <w:lang w:val="kk-KZ" w:eastAsia="ko-KR"/>
              </w:rPr>
              <w:t xml:space="preserve"> л</w:t>
            </w:r>
            <w:r>
              <w:rPr>
                <w:sz w:val="24"/>
                <w:szCs w:val="24"/>
              </w:rPr>
              <w:t>инза</w:t>
            </w:r>
            <w:proofErr w:type="gramStart"/>
            <w:r>
              <w:rPr>
                <w:sz w:val="24"/>
                <w:szCs w:val="24"/>
              </w:rPr>
              <w:t xml:space="preserve"> Ф</w:t>
            </w:r>
            <w:proofErr w:type="gramEnd"/>
            <w:r>
              <w:rPr>
                <w:sz w:val="24"/>
                <w:szCs w:val="24"/>
              </w:rPr>
              <w:t>абри,</w:t>
            </w:r>
            <w:r>
              <w:rPr>
                <w:sz w:val="24"/>
                <w:szCs w:val="24"/>
                <w:lang w:val="kk-KZ" w:eastAsia="ko-KR"/>
              </w:rPr>
              <w:t xml:space="preserve"> ф</w:t>
            </w:r>
            <w:r>
              <w:rPr>
                <w:sz w:val="24"/>
                <w:szCs w:val="24"/>
              </w:rPr>
              <w:t xml:space="preserve">отоумножители.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Лекция 10.</w:t>
            </w:r>
            <w:r>
              <w:rPr>
                <w:sz w:val="24"/>
                <w:szCs w:val="24"/>
              </w:rPr>
              <w:t xml:space="preserve"> Астрофотометрия с помощью приборов с зарядовой связью: передача зарядовых пакетов, переполнение пикселов, учет неравномерности чувствительности пикселов при фотометрии с ПЗС, функция рассеяния точки</w:t>
            </w:r>
            <w:proofErr w:type="gramStart"/>
            <w:r>
              <w:rPr>
                <w:sz w:val="24"/>
                <w:szCs w:val="24"/>
              </w:rPr>
              <w:t>.</w:t>
            </w:r>
            <w:r>
              <w:rPr>
                <w:rFonts w:ascii="Times Kaz" w:hAnsi="Times Kaz" w:cs="KZ Times New Roman"/>
                <w:sz w:val="24"/>
                <w:szCs w:val="24"/>
                <w:lang w:val="kk-KZ"/>
              </w:rPr>
              <w:t>.</w:t>
            </w:r>
            <w:proofErr w:type="gram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5. </w:t>
            </w:r>
            <w:r>
              <w:rPr>
                <w:sz w:val="22"/>
                <w:szCs w:val="22"/>
              </w:rPr>
              <w:t>Свойства излучения и основы спектрального анализа: тепловое излучение; излучение абсолютно черного тела.</w:t>
            </w:r>
          </w:p>
        </w:tc>
      </w:tr>
      <w:tr w:rsidR="00857DD8" w:rsidTr="00857D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Семинар   10.</w:t>
            </w:r>
            <w:r>
              <w:rPr>
                <w:iCs/>
                <w:sz w:val="24"/>
                <w:szCs w:val="24"/>
              </w:rPr>
              <w:t xml:space="preserve"> фотография и фотографические звездные величины</w:t>
            </w:r>
            <w:r>
              <w:rPr>
                <w:rFonts w:ascii="Times Kaz" w:hAnsi="Times Kaz" w:cs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Лекция 11.</w:t>
            </w:r>
            <w:r>
              <w:rPr>
                <w:sz w:val="24"/>
                <w:szCs w:val="24"/>
              </w:rPr>
              <w:t xml:space="preserve"> Распределение энергии в спектрах звезд  различных спектральных типов: фотометрия, спектрофотометрия и спектроскопия; абсолютное распределение энергии в спектре звезд</w:t>
            </w:r>
            <w:proofErr w:type="gramStart"/>
            <w:r>
              <w:rPr>
                <w:sz w:val="24"/>
                <w:szCs w:val="24"/>
              </w:rPr>
              <w:t>;</w:t>
            </w:r>
            <w:r>
              <w:rPr>
                <w:rFonts w:ascii="Times Kaz" w:hAnsi="Times Kaz" w:cs="KZ 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857DD8" w:rsidTr="00857DD8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Семинар   11.</w:t>
            </w:r>
            <w:r>
              <w:rPr>
                <w:sz w:val="24"/>
                <w:szCs w:val="24"/>
              </w:rPr>
              <w:t xml:space="preserve"> свойства и параметры полупроводникового фотоприемника</w:t>
            </w:r>
            <w:r>
              <w:rPr>
                <w:rFonts w:ascii="Times Kaz" w:hAnsi="Times Kaz" w:cs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  <w:tab w:val="left" w:pos="2176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Лаб. Раб. 8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Исследование спектральной характеристики вакуумного фотоэлемента.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Лекция 12.</w:t>
            </w:r>
            <w:r>
              <w:rPr>
                <w:sz w:val="24"/>
                <w:szCs w:val="24"/>
              </w:rPr>
              <w:t xml:space="preserve"> спектральная классификация и распределение энергии в спектре; каталоги спектрофотометрических данных</w:t>
            </w:r>
            <w:r>
              <w:rPr>
                <w:rFonts w:eastAsia="??"/>
                <w:sz w:val="24"/>
                <w:szCs w:val="24"/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0"/>
                <w:tab w:val="left" w:pos="1872"/>
                <w:tab w:val="left" w:pos="2052"/>
              </w:tabs>
              <w:spacing w:after="0"/>
              <w:ind w:firstLine="252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6. </w:t>
            </w:r>
            <w:bookmarkStart w:id="22" w:name="_Toc102150722"/>
            <w:bookmarkStart w:id="23" w:name="_Toc100829733"/>
            <w:r>
              <w:rPr>
                <w:iCs/>
                <w:sz w:val="22"/>
                <w:szCs w:val="22"/>
              </w:rPr>
              <w:t>Влияние межзвездного поглощения света на внеатмосферное распределение энергии</w:t>
            </w:r>
            <w:bookmarkEnd w:id="22"/>
            <w:bookmarkEnd w:id="23"/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  12. </w:t>
            </w:r>
            <w:r>
              <w:rPr>
                <w:sz w:val="24"/>
                <w:szCs w:val="24"/>
              </w:rPr>
              <w:t>абсолютное распределение энергии в спектре звезд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13.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Лекция 13. </w:t>
            </w:r>
            <w:r>
              <w:rPr>
                <w:sz w:val="24"/>
                <w:szCs w:val="24"/>
              </w:rPr>
              <w:t xml:space="preserve">Обработка фотометрических наблюдений: создание системы стандартов; измерение кривой реакции фотометра.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  14. </w:t>
            </w:r>
            <w:bookmarkStart w:id="24" w:name="_Toc102150698"/>
            <w:bookmarkStart w:id="25" w:name="_Toc100829708"/>
            <w:r>
              <w:rPr>
                <w:sz w:val="24"/>
                <w:szCs w:val="24"/>
              </w:rPr>
              <w:t>Астрофотометрия с помощью приборов с зарядовой связью</w:t>
            </w:r>
            <w:bookmarkEnd w:id="24"/>
            <w:bookmarkEnd w:id="25"/>
            <w:r>
              <w:rPr>
                <w:sz w:val="24"/>
                <w:szCs w:val="24"/>
              </w:rPr>
              <w:t>: устройство ПЗС,</w:t>
            </w:r>
            <w:bookmarkStart w:id="26" w:name="_Toc102150700"/>
            <w:bookmarkStart w:id="27" w:name="_Toc100829710"/>
            <w:r>
              <w:rPr>
                <w:sz w:val="24"/>
                <w:szCs w:val="24"/>
              </w:rPr>
              <w:t xml:space="preserve"> спектральная чувствительность ПЗС</w:t>
            </w:r>
            <w:bookmarkEnd w:id="26"/>
            <w:bookmarkEnd w:id="27"/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Лекция 14. </w:t>
            </w:r>
            <w:r>
              <w:rPr>
                <w:sz w:val="24"/>
                <w:szCs w:val="24"/>
              </w:rPr>
              <w:t>Организация, проведение и обработка фотометрических наблюдений: порядок подготовки данных и проведения измерений в ходе составления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7. </w:t>
            </w:r>
            <w:r>
              <w:rPr>
                <w:sz w:val="22"/>
                <w:szCs w:val="22"/>
              </w:rPr>
              <w:t xml:space="preserve">Распределение энергии в спектрах звезд  различных спектральных типов: </w:t>
            </w:r>
            <w:r>
              <w:rPr>
                <w:iCs/>
                <w:sz w:val="22"/>
                <w:szCs w:val="22"/>
              </w:rPr>
              <w:t>примеры распределений энергии в спектрах звезд разных спектральных типов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Семинар 14.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Спектральная классификация звезд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sz w:val="24"/>
                <w:szCs w:val="24"/>
                <w:lang w:val="kk-KZ" w:eastAsia="ar-SA"/>
              </w:rPr>
            </w:pPr>
          </w:p>
        </w:tc>
      </w:tr>
      <w:tr w:rsidR="00857DD8" w:rsidTr="00857DD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Лекция 15. О</w:t>
            </w:r>
            <w:r>
              <w:rPr>
                <w:sz w:val="24"/>
                <w:szCs w:val="24"/>
              </w:rPr>
              <w:t xml:space="preserve">бработка данных измерений Тянь-Шаньского WBVR-каталога. 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Семинар 15. М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етоды учета влияния атмосферы и других факторов на точность звездной фотометрии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857DD8" w:rsidTr="00857D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D8" w:rsidRDefault="00857DD8">
            <w:pPr>
              <w:pStyle w:val="31"/>
              <w:tabs>
                <w:tab w:val="left" w:pos="540"/>
              </w:tabs>
              <w:spacing w:after="0"/>
              <w:ind w:firstLine="708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D8" w:rsidRDefault="00857DD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ar-SA"/>
              </w:rPr>
            </w:pPr>
          </w:p>
        </w:tc>
      </w:tr>
    </w:tbl>
    <w:p w:rsidR="00857DD8" w:rsidRDefault="00857DD8" w:rsidP="00857DD8">
      <w:pPr>
        <w:pStyle w:val="a5"/>
        <w:tabs>
          <w:tab w:val="left" w:pos="839"/>
        </w:tabs>
        <w:spacing w:line="228" w:lineRule="auto"/>
        <w:ind w:firstLine="567"/>
        <w:rPr>
          <w:lang w:val="kk-KZ" w:eastAsia="ko-KR"/>
        </w:rPr>
      </w:pPr>
    </w:p>
    <w:p w:rsidR="00857DD8" w:rsidRDefault="00857DD8" w:rsidP="00857DD8">
      <w:pPr>
        <w:pStyle w:val="a5"/>
        <w:spacing w:line="228" w:lineRule="auto"/>
        <w:ind w:firstLine="567"/>
        <w:rPr>
          <w:b/>
        </w:rPr>
      </w:pPr>
      <w:r>
        <w:rPr>
          <w:b/>
        </w:rPr>
        <w:t>Литература</w:t>
      </w:r>
    </w:p>
    <w:p w:rsidR="00857DD8" w:rsidRDefault="00857DD8" w:rsidP="00857DD8">
      <w:pPr>
        <w:pStyle w:val="a5"/>
        <w:spacing w:line="228" w:lineRule="auto"/>
        <w:ind w:firstLine="567"/>
        <w:rPr>
          <w:b/>
        </w:rPr>
      </w:pPr>
    </w:p>
    <w:p w:rsidR="00857DD8" w:rsidRDefault="00857DD8" w:rsidP="00857DD8">
      <w:pPr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Основная литература</w:t>
      </w:r>
    </w:p>
    <w:p w:rsidR="00857DD8" w:rsidRDefault="00857DD8" w:rsidP="00857DD8">
      <w:pPr>
        <w:ind w:firstLine="567"/>
        <w:rPr>
          <w:b/>
          <w:sz w:val="22"/>
          <w:szCs w:val="22"/>
        </w:rPr>
      </w:pPr>
    </w:p>
    <w:p w:rsidR="00857DD8" w:rsidRDefault="00857DD8" w:rsidP="00857DD8">
      <w:pPr>
        <w:numPr>
          <w:ilvl w:val="0"/>
          <w:numId w:val="31"/>
        </w:numPr>
        <w:spacing w:line="0" w:lineRule="atLeast"/>
        <w:rPr>
          <w:sz w:val="24"/>
          <w:szCs w:val="24"/>
          <w:lang w:val="kk-KZ"/>
        </w:rPr>
      </w:pPr>
      <w:r>
        <w:t>Миронов А.В.</w:t>
      </w:r>
      <w:r>
        <w:rPr>
          <w:lang w:val="kk-KZ"/>
        </w:rPr>
        <w:t xml:space="preserve"> </w:t>
      </w:r>
      <w:r>
        <w:t>Основы астрофотометрии</w:t>
      </w:r>
      <w:r>
        <w:rPr>
          <w:lang w:val="kk-KZ"/>
        </w:rPr>
        <w:t xml:space="preserve">. </w:t>
      </w:r>
      <w:r>
        <w:t>Практические основы высокоточной фотометрии и спектрофотометрии</w:t>
      </w:r>
      <w:r>
        <w:rPr>
          <w:lang w:val="kk-KZ"/>
        </w:rPr>
        <w:t xml:space="preserve">. </w:t>
      </w:r>
      <w:r>
        <w:t>М</w:t>
      </w:r>
      <w:r>
        <w:rPr>
          <w:lang w:val="kk-KZ"/>
        </w:rPr>
        <w:t>.: МГУ,</w:t>
      </w:r>
      <w:r>
        <w:t xml:space="preserve"> 2005</w:t>
      </w:r>
      <w:r>
        <w:rPr>
          <w:lang w:val="kk-KZ"/>
        </w:rPr>
        <w:t>.</w:t>
      </w:r>
    </w:p>
    <w:p w:rsidR="00857DD8" w:rsidRDefault="00857DD8" w:rsidP="00857DD8">
      <w:pPr>
        <w:numPr>
          <w:ilvl w:val="0"/>
          <w:numId w:val="31"/>
        </w:numPr>
        <w:rPr>
          <w:color w:val="000000"/>
        </w:rPr>
      </w:pPr>
      <w:r>
        <w:t>Кононович Э.В., Мороз В.И. - Общий курс астрономии. М. ,УРСС, 2001. – 544с.</w:t>
      </w:r>
    </w:p>
    <w:p w:rsidR="00857DD8" w:rsidRDefault="00857DD8" w:rsidP="00857DD8">
      <w:pPr>
        <w:numPr>
          <w:ilvl w:val="0"/>
          <w:numId w:val="31"/>
        </w:numPr>
        <w:spacing w:line="0" w:lineRule="atLeast"/>
        <w:rPr>
          <w:lang w:val="kk-KZ"/>
        </w:rPr>
      </w:pPr>
      <w:r>
        <w:t xml:space="preserve">Иванов В.В., Кривов А.В., Денисенков П.А. Парадоксальная Вселенная.175 задач по астрономии. </w:t>
      </w:r>
      <w:proofErr w:type="gramStart"/>
      <w:r>
        <w:t>С-Пб</w:t>
      </w:r>
      <w:proofErr w:type="gramEnd"/>
      <w:r>
        <w:t>, 1997.</w:t>
      </w:r>
    </w:p>
    <w:p w:rsidR="00857DD8" w:rsidRDefault="00857DD8" w:rsidP="00857DD8">
      <w:pPr>
        <w:jc w:val="both"/>
        <w:rPr>
          <w:b/>
          <w:sz w:val="22"/>
          <w:lang w:val="kk-KZ"/>
        </w:rPr>
      </w:pPr>
    </w:p>
    <w:p w:rsidR="00857DD8" w:rsidRDefault="00857DD8" w:rsidP="00857DD8">
      <w:pPr>
        <w:jc w:val="both"/>
        <w:rPr>
          <w:b/>
          <w:sz w:val="22"/>
          <w:lang w:val="kk-KZ"/>
        </w:rPr>
      </w:pPr>
      <w:r>
        <w:rPr>
          <w:b/>
          <w:sz w:val="22"/>
          <w:lang w:val="kk-KZ"/>
        </w:rPr>
        <w:t>Дополнительная литература</w:t>
      </w:r>
    </w:p>
    <w:p w:rsidR="00857DD8" w:rsidRDefault="00857DD8" w:rsidP="00857DD8">
      <w:pPr>
        <w:jc w:val="both"/>
        <w:rPr>
          <w:b/>
          <w:sz w:val="22"/>
          <w:lang w:val="kk-KZ"/>
        </w:rPr>
      </w:pPr>
    </w:p>
    <w:p w:rsidR="00857DD8" w:rsidRDefault="00857DD8" w:rsidP="00857DD8">
      <w:pPr>
        <w:numPr>
          <w:ilvl w:val="0"/>
          <w:numId w:val="32"/>
        </w:numPr>
        <w:jc w:val="both"/>
        <w:rPr>
          <w:rFonts w:ascii="KZ Times New Roman" w:hAnsi="KZ Times New Roman" w:cs="KZ Times New Roman"/>
          <w:sz w:val="24"/>
        </w:rPr>
      </w:pPr>
      <w:r>
        <w:rPr>
          <w:rFonts w:ascii="KZ Times New Roman" w:hAnsi="KZ Times New Roman" w:cs="KZ Times New Roman"/>
        </w:rPr>
        <w:t>Кульбачинский В.А. Структуры малой размерности в полупроводниках. – М.: Изд. МГУ, 1998.</w:t>
      </w:r>
    </w:p>
    <w:p w:rsidR="00857DD8" w:rsidRDefault="00857DD8" w:rsidP="00857DD8">
      <w:pPr>
        <w:numPr>
          <w:ilvl w:val="0"/>
          <w:numId w:val="32"/>
        </w:numPr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>Киселев В.Ф., Козлов С.Н.,  Зотеев А.В. Основы физики поверхности твердого тела. – М.: Изд. МГУ, 1999.</w:t>
      </w:r>
    </w:p>
    <w:p w:rsidR="00857DD8" w:rsidRDefault="00857DD8" w:rsidP="00857DD8">
      <w:pPr>
        <w:numPr>
          <w:ilvl w:val="0"/>
          <w:numId w:val="32"/>
        </w:numPr>
        <w:spacing w:before="100" w:beforeAutospacing="1" w:after="100" w:afterAutospacing="1"/>
        <w:jc w:val="both"/>
        <w:rPr>
          <w:color w:val="000000"/>
          <w:lang w:val="en-US"/>
        </w:rPr>
      </w:pPr>
      <w:r>
        <w:rPr>
          <w:bCs/>
          <w:color w:val="000000"/>
          <w:lang w:val="en-US"/>
        </w:rPr>
        <w:t>Stone</w:t>
      </w:r>
      <w:r>
        <w:rPr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>R.C.</w:t>
      </w:r>
      <w:r>
        <w:rPr>
          <w:color w:val="000000"/>
          <w:lang w:val="en-US"/>
        </w:rPr>
        <w:t xml:space="preserve"> </w:t>
      </w:r>
      <w:r>
        <w:rPr>
          <w:iCs/>
          <w:color w:val="000000"/>
          <w:lang w:val="en-US"/>
        </w:rPr>
        <w:t>CCD observations linking the radio and optical reference frames</w:t>
      </w:r>
      <w:r>
        <w:rPr>
          <w:color w:val="000000"/>
          <w:lang w:val="en-US"/>
        </w:rPr>
        <w:t>. Astronomical Journal, v. </w:t>
      </w:r>
      <w:r>
        <w:rPr>
          <w:bCs/>
          <w:color w:val="000000"/>
          <w:lang w:val="en-US"/>
        </w:rPr>
        <w:t>108</w:t>
      </w:r>
      <w:r>
        <w:rPr>
          <w:color w:val="000000"/>
          <w:lang w:val="en-US"/>
        </w:rPr>
        <w:t>, 1994</w:t>
      </w:r>
      <w:proofErr w:type="gramStart"/>
      <w:r>
        <w:rPr>
          <w:color w:val="000000"/>
          <w:lang w:val="en-US"/>
        </w:rPr>
        <w:t>,  pp</w:t>
      </w:r>
      <w:proofErr w:type="gramEnd"/>
      <w:r>
        <w:rPr>
          <w:color w:val="000000"/>
          <w:lang w:val="en-US"/>
        </w:rPr>
        <w:t>. 313 – 325</w:t>
      </w:r>
      <w:r>
        <w:rPr>
          <w:color w:val="000000"/>
        </w:rPr>
        <w:t>.</w:t>
      </w:r>
    </w:p>
    <w:p w:rsidR="00857DD8" w:rsidRDefault="00857DD8" w:rsidP="00857DD8">
      <w:pPr>
        <w:numPr>
          <w:ilvl w:val="0"/>
          <w:numId w:val="32"/>
        </w:numPr>
        <w:rPr>
          <w:sz w:val="28"/>
          <w:lang w:val="en-US"/>
        </w:rPr>
      </w:pPr>
      <w:hyperlink r:id="rId187" w:history="1">
        <w:r>
          <w:rPr>
            <w:rStyle w:val="af0"/>
            <w:lang w:val="en-US"/>
          </w:rPr>
          <w:t>www.astronet.ru</w:t>
        </w:r>
      </w:hyperlink>
    </w:p>
    <w:p w:rsidR="00857DD8" w:rsidRDefault="00857DD8" w:rsidP="00857DD8">
      <w:pPr>
        <w:numPr>
          <w:ilvl w:val="0"/>
          <w:numId w:val="32"/>
        </w:numPr>
        <w:jc w:val="both"/>
        <w:rPr>
          <w:sz w:val="28"/>
          <w:lang w:val="en-US"/>
        </w:rPr>
      </w:pPr>
      <w:hyperlink r:id="rId188" w:history="1">
        <w:r>
          <w:rPr>
            <w:rStyle w:val="af0"/>
            <w:lang w:val="en-US"/>
          </w:rPr>
          <w:t>http://astra.prao.psu.ru</w:t>
        </w:r>
      </w:hyperlink>
    </w:p>
    <w:p w:rsidR="00857DD8" w:rsidRDefault="00857DD8" w:rsidP="00857DD8">
      <w:pPr>
        <w:pStyle w:val="a5"/>
        <w:tabs>
          <w:tab w:val="left" w:pos="839"/>
        </w:tabs>
        <w:ind w:firstLine="567"/>
        <w:rPr>
          <w:b/>
        </w:rPr>
      </w:pPr>
    </w:p>
    <w:p w:rsidR="00857DD8" w:rsidRDefault="00857DD8" w:rsidP="00857DD8">
      <w:pPr>
        <w:ind w:firstLine="454"/>
        <w:jc w:val="center"/>
        <w:rPr>
          <w:caps/>
          <w:szCs w:val="24"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857DD8" w:rsidRDefault="00857DD8" w:rsidP="00857DD8">
      <w:pPr>
        <w:ind w:firstLine="454"/>
        <w:jc w:val="center"/>
        <w:rPr>
          <w:caps/>
        </w:rPr>
      </w:pPr>
    </w:p>
    <w:p w:rsidR="00857DD8" w:rsidRDefault="00857DD8" w:rsidP="00857DD8">
      <w:pPr>
        <w:pStyle w:val="22"/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57DD8" w:rsidRDefault="00857DD8" w:rsidP="00857DD8">
      <w:pPr>
        <w:ind w:firstLine="540"/>
        <w:jc w:val="both"/>
        <w:rPr>
          <w:szCs w:val="24"/>
        </w:rPr>
      </w:pPr>
      <w:r>
        <w:rPr>
          <w:caps/>
        </w:rPr>
        <w:t>б</w:t>
      </w:r>
      <w: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857DD8" w:rsidRDefault="00857DD8" w:rsidP="00857DD8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857DD8" w:rsidRDefault="00857DD8" w:rsidP="00857DD8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857DD8" w:rsidTr="00857DD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DD8" w:rsidRDefault="00857DD8">
            <w:pPr>
              <w:jc w:val="center"/>
              <w:rPr>
                <w:b/>
                <w:szCs w:val="24"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DD8" w:rsidRDefault="00857DD8">
            <w:pPr>
              <w:jc w:val="center"/>
              <w:rPr>
                <w:b/>
                <w:szCs w:val="24"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DD8" w:rsidRDefault="00857DD8">
            <w:pPr>
              <w:jc w:val="center"/>
              <w:rPr>
                <w:b/>
                <w:szCs w:val="24"/>
              </w:rPr>
            </w:pPr>
            <w:r>
              <w:rPr>
                <w:rStyle w:val="s0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DD8" w:rsidRDefault="00857DD8">
            <w:pPr>
              <w:jc w:val="center"/>
              <w:rPr>
                <w:b/>
                <w:szCs w:val="24"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857DD8" w:rsidTr="00857DD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857DD8" w:rsidTr="00857DD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DD8" w:rsidRDefault="00857DD8">
            <w:pPr>
              <w:rPr>
                <w:szCs w:val="24"/>
                <w:lang w:val="en-US"/>
              </w:rPr>
            </w:pPr>
          </w:p>
        </w:tc>
      </w:tr>
      <w:tr w:rsidR="00857DD8" w:rsidTr="00857DD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DD8" w:rsidRDefault="00857DD8">
            <w:pPr>
              <w:jc w:val="center"/>
              <w:rPr>
                <w:rStyle w:val="s00"/>
                <w:szCs w:val="24"/>
                <w:lang w:val="kk-KZ"/>
              </w:rPr>
            </w:pPr>
            <w:r>
              <w:rPr>
                <w:rStyle w:val="s00"/>
              </w:rPr>
              <w:t>Хорошо</w:t>
            </w:r>
          </w:p>
          <w:p w:rsidR="00857DD8" w:rsidRDefault="00857DD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57DD8" w:rsidTr="00857DD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DD8" w:rsidRDefault="00857DD8">
            <w:pPr>
              <w:rPr>
                <w:sz w:val="24"/>
                <w:szCs w:val="24"/>
                <w:lang w:val="en-US"/>
              </w:rPr>
            </w:pPr>
          </w:p>
        </w:tc>
      </w:tr>
      <w:tr w:rsidR="00857DD8" w:rsidTr="00857DD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DD8" w:rsidRDefault="00857DD8">
            <w:pPr>
              <w:rPr>
                <w:sz w:val="24"/>
                <w:szCs w:val="24"/>
                <w:lang w:val="en-US"/>
              </w:rPr>
            </w:pPr>
          </w:p>
        </w:tc>
      </w:tr>
      <w:tr w:rsidR="00857DD8" w:rsidTr="00857DD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DD8" w:rsidRDefault="00857DD8">
            <w:pPr>
              <w:jc w:val="center"/>
              <w:rPr>
                <w:rStyle w:val="s00"/>
                <w:szCs w:val="24"/>
                <w:lang w:val="kk-KZ"/>
              </w:rPr>
            </w:pPr>
            <w:r>
              <w:rPr>
                <w:rStyle w:val="s00"/>
              </w:rPr>
              <w:t>Удовлетворительно</w:t>
            </w:r>
          </w:p>
          <w:p w:rsidR="00857DD8" w:rsidRDefault="00857DD8">
            <w:pPr>
              <w:jc w:val="center"/>
              <w:rPr>
                <w:sz w:val="24"/>
                <w:szCs w:val="24"/>
              </w:rPr>
            </w:pPr>
          </w:p>
        </w:tc>
      </w:tr>
      <w:tr w:rsidR="00857DD8" w:rsidTr="00857DD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DD8" w:rsidRDefault="00857DD8">
            <w:pPr>
              <w:rPr>
                <w:sz w:val="24"/>
                <w:szCs w:val="24"/>
              </w:rPr>
            </w:pPr>
          </w:p>
        </w:tc>
      </w:tr>
      <w:tr w:rsidR="00857DD8" w:rsidTr="00857DD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DD8" w:rsidRDefault="00857DD8">
            <w:pPr>
              <w:rPr>
                <w:sz w:val="24"/>
                <w:szCs w:val="24"/>
              </w:rPr>
            </w:pPr>
          </w:p>
        </w:tc>
      </w:tr>
      <w:tr w:rsidR="00857DD8" w:rsidTr="00857DD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DD8" w:rsidRDefault="00857DD8">
            <w:pPr>
              <w:rPr>
                <w:sz w:val="24"/>
                <w:szCs w:val="24"/>
              </w:rPr>
            </w:pPr>
          </w:p>
        </w:tc>
      </w:tr>
      <w:tr w:rsidR="00857DD8" w:rsidTr="00857DD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DD8" w:rsidRDefault="00857DD8">
            <w:pPr>
              <w:rPr>
                <w:sz w:val="24"/>
                <w:szCs w:val="24"/>
              </w:rPr>
            </w:pPr>
          </w:p>
        </w:tc>
      </w:tr>
      <w:tr w:rsidR="00857DD8" w:rsidTr="00857DD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</w:rPr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jc w:val="center"/>
              <w:rPr>
                <w:szCs w:val="24"/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857DD8" w:rsidTr="00857DD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z w:val="24"/>
              </w:rPr>
            </w:pPr>
            <w:r>
              <w:t>«Дисциплина не завершена»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857DD8" w:rsidTr="00857DD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P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</w:rPr>
              <w:t>-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z w:val="24"/>
              </w:rPr>
            </w:pPr>
            <w:r>
              <w:t>«Зачтено»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</w:pPr>
          </w:p>
        </w:tc>
      </w:tr>
      <w:tr w:rsidR="00857DD8" w:rsidTr="00857DD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</w:rPr>
              <w:t>-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z w:val="24"/>
              </w:rPr>
            </w:pPr>
            <w:r>
              <w:t>«Не зачтено»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857DD8" w:rsidTr="00857DD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z w:val="24"/>
              </w:rPr>
            </w:pPr>
            <w:r>
              <w:t>«Отказ от дисциплины»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857DD8" w:rsidTr="00857DD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pacing w:val="-6"/>
                <w:sz w:val="24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pacing w:val="-6"/>
                <w:sz w:val="24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  <w:rPr>
                <w:i/>
              </w:rPr>
            </w:pPr>
            <w:r>
              <w:lastRenderedPageBreak/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857DD8" w:rsidTr="00857DD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lastRenderedPageBreak/>
              <w:t xml:space="preserve">AU 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z w:val="24"/>
              </w:rPr>
            </w:pPr>
            <w:r>
              <w:t>«Дисциплина прослушана»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857DD8" w:rsidTr="00857DD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DD8" w:rsidRDefault="00857DD8">
            <w:pPr>
              <w:pStyle w:val="2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z w:val="24"/>
              </w:rPr>
            </w:pPr>
            <w:r>
              <w:t>30-60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t>Аттестован</w:t>
            </w:r>
          </w:p>
          <w:p w:rsidR="00857DD8" w:rsidRDefault="00857DD8">
            <w:pPr>
              <w:pStyle w:val="22"/>
              <w:spacing w:after="0" w:line="240" w:lineRule="auto"/>
              <w:rPr>
                <w:lang w:val="en-US"/>
              </w:rPr>
            </w:pPr>
          </w:p>
        </w:tc>
      </w:tr>
      <w:tr w:rsidR="00857DD8" w:rsidTr="00857DD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DD8" w:rsidRDefault="00857DD8">
            <w:pPr>
              <w:pStyle w:val="2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z w:val="24"/>
              </w:rPr>
            </w:pPr>
            <w:r>
              <w:t>0-29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sz w:val="24"/>
              </w:rPr>
            </w:pPr>
            <w:r>
              <w:t>Не аттестован</w:t>
            </w:r>
          </w:p>
          <w:p w:rsidR="00857DD8" w:rsidRDefault="00857DD8">
            <w:pPr>
              <w:pStyle w:val="22"/>
              <w:spacing w:after="0" w:line="240" w:lineRule="auto"/>
              <w:jc w:val="center"/>
            </w:pPr>
          </w:p>
        </w:tc>
      </w:tr>
      <w:tr w:rsidR="00857DD8" w:rsidTr="00857DD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2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DD8" w:rsidRDefault="00857DD8">
            <w:pPr>
              <w:pStyle w:val="af8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857DD8" w:rsidRDefault="00857DD8" w:rsidP="00857DD8">
      <w:pPr>
        <w:rPr>
          <w:lang w:val="kk-KZ"/>
        </w:rPr>
      </w:pPr>
    </w:p>
    <w:p w:rsidR="00857DD8" w:rsidRDefault="00857DD8" w:rsidP="00857DD8">
      <w:pPr>
        <w:rPr>
          <w:lang w:val="kk-KZ"/>
        </w:rPr>
      </w:pPr>
    </w:p>
    <w:p w:rsidR="00857DD8" w:rsidRDefault="00857DD8" w:rsidP="00857DD8">
      <w:pPr>
        <w:jc w:val="center"/>
        <w:rPr>
          <w:b/>
          <w:lang w:val="kk-KZ"/>
        </w:rPr>
      </w:pPr>
      <w:r>
        <w:rPr>
          <w:b/>
          <w:lang w:val="kk-KZ"/>
        </w:rPr>
        <w:t>Выставление оценок</w:t>
      </w:r>
    </w:p>
    <w:tbl>
      <w:tblPr>
        <w:tblW w:w="49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2205"/>
        <w:gridCol w:w="2125"/>
        <w:gridCol w:w="2309"/>
        <w:gridCol w:w="2318"/>
      </w:tblGrid>
      <w:tr w:rsidR="00857DD8" w:rsidTr="00857DD8">
        <w:trPr>
          <w:trHeight w:val="561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№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Вид контроля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Максимальный балл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Минимальный балл  или рейтинг допуска) </w:t>
            </w:r>
            <w:proofErr w:type="gramEnd"/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Примечание </w:t>
            </w:r>
          </w:p>
        </w:tc>
      </w:tr>
      <w:tr w:rsidR="00857DD8" w:rsidTr="00857DD8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Рубежный контроль 1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Сумма оценок по все видам заданий за 1 - 7 недели</w:t>
            </w:r>
          </w:p>
        </w:tc>
      </w:tr>
      <w:tr w:rsidR="00857DD8" w:rsidTr="00857DD8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Рубежный контроль 2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Сумма оценок по все видам заданий за 8 - 15 недели </w:t>
            </w:r>
          </w:p>
        </w:tc>
      </w:tr>
      <w:tr w:rsidR="00857DD8" w:rsidTr="00857DD8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Оценка текущей успеваемости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(РК</w:t>
            </w:r>
            <w:proofErr w:type="gramStart"/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  <w:proofErr w:type="gramEnd"/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+РК2)/2=100 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Среднее арифметическое РК</w:t>
            </w:r>
            <w:proofErr w:type="gramStart"/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  <w:proofErr w:type="gramEnd"/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 и РК2</w:t>
            </w:r>
          </w:p>
        </w:tc>
      </w:tr>
      <w:tr w:rsidR="00857DD8" w:rsidTr="00857DD8">
        <w:trPr>
          <w:trHeight w:val="112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Оценка итогового контроля (экзаменационная оценка)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/>
        </w:tc>
      </w:tr>
      <w:tr w:rsidR="00857DD8" w:rsidTr="00857DD8">
        <w:trPr>
          <w:trHeight w:val="1683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Итоговая оценка по дисциплине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857DD8" w:rsidRDefault="00857D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 w:val="22"/>
                <w:szCs w:val="22"/>
              </w:rPr>
              <w:t>Среднее арифметическое оценки текущей успеваемости и экзаменационной оценки</w:t>
            </w:r>
          </w:p>
        </w:tc>
      </w:tr>
    </w:tbl>
    <w:p w:rsidR="00857DD8" w:rsidRDefault="00857DD8" w:rsidP="00857DD8"/>
    <w:p w:rsidR="00857DD8" w:rsidRDefault="00857DD8" w:rsidP="00857DD8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857DD8" w:rsidRDefault="00857DD8" w:rsidP="00857DD8">
      <w:pPr>
        <w:rPr>
          <w:bCs/>
          <w:i/>
          <w:iCs/>
        </w:rPr>
      </w:pPr>
      <w:r>
        <w:rPr>
          <w:bCs/>
          <w:i/>
          <w:iCs/>
        </w:rPr>
        <w:t xml:space="preserve">протокол № </w:t>
      </w:r>
      <w:r>
        <w:rPr>
          <w:bCs/>
          <w:i/>
          <w:iCs/>
          <w:lang w:val="kk-KZ"/>
        </w:rPr>
        <w:t>36</w:t>
      </w:r>
      <w:r>
        <w:rPr>
          <w:bCs/>
          <w:i/>
          <w:iCs/>
        </w:rPr>
        <w:t xml:space="preserve"> от « </w:t>
      </w:r>
      <w:r>
        <w:rPr>
          <w:bCs/>
          <w:i/>
          <w:iCs/>
          <w:lang w:val="kk-KZ"/>
        </w:rPr>
        <w:t>21</w:t>
      </w:r>
      <w:r>
        <w:rPr>
          <w:bCs/>
          <w:i/>
          <w:iCs/>
        </w:rPr>
        <w:t xml:space="preserve">» </w:t>
      </w:r>
      <w:r>
        <w:rPr>
          <w:bCs/>
          <w:i/>
          <w:iCs/>
          <w:lang w:val="kk-KZ"/>
        </w:rPr>
        <w:t>мая 2013</w:t>
      </w:r>
      <w:r>
        <w:rPr>
          <w:bCs/>
          <w:i/>
          <w:iCs/>
        </w:rPr>
        <w:t xml:space="preserve">   г.</w:t>
      </w:r>
    </w:p>
    <w:p w:rsidR="00857DD8" w:rsidRDefault="00857DD8" w:rsidP="00857DD8">
      <w:pPr>
        <w:autoSpaceDE w:val="0"/>
        <w:autoSpaceDN w:val="0"/>
        <w:rPr>
          <w:b/>
        </w:rPr>
      </w:pPr>
    </w:p>
    <w:p w:rsidR="00857DD8" w:rsidRDefault="00857DD8" w:rsidP="00857DD8">
      <w:pPr>
        <w:autoSpaceDE w:val="0"/>
        <w:autoSpaceDN w:val="0"/>
        <w:rPr>
          <w:lang w:val="kk-KZ"/>
        </w:rPr>
      </w:pPr>
      <w:r>
        <w:t>Зав</w:t>
      </w:r>
      <w:proofErr w:type="gramStart"/>
      <w:r>
        <w:t>.к</w:t>
      </w:r>
      <w:proofErr w:type="gramEnd"/>
      <w:r>
        <w:t xml:space="preserve">афедрой                                                                              </w:t>
      </w:r>
      <w:r>
        <w:rPr>
          <w:lang w:val="kk-KZ"/>
        </w:rPr>
        <w:t>Приходько О.Ю.</w:t>
      </w:r>
    </w:p>
    <w:p w:rsidR="00857DD8" w:rsidRDefault="00857DD8" w:rsidP="00857DD8">
      <w:pPr>
        <w:autoSpaceDE w:val="0"/>
        <w:autoSpaceDN w:val="0"/>
        <w:rPr>
          <w:lang w:val="kk-KZ"/>
        </w:rPr>
      </w:pPr>
    </w:p>
    <w:p w:rsidR="00857DD8" w:rsidRDefault="00857DD8" w:rsidP="00857DD8">
      <w:pPr>
        <w:tabs>
          <w:tab w:val="left" w:pos="360"/>
          <w:tab w:val="left" w:pos="540"/>
        </w:tabs>
        <w:jc w:val="both"/>
        <w:rPr>
          <w:rFonts w:ascii="KZ Times New Roman" w:hAnsi="KZ Times New Roman" w:cs="KZ Times New Roman"/>
          <w:lang w:val="kk-KZ"/>
        </w:rPr>
      </w:pPr>
      <w:r>
        <w:t xml:space="preserve">Лектор  </w:t>
      </w:r>
      <w:r>
        <w:rPr>
          <w:lang w:val="kk-KZ"/>
        </w:rPr>
        <w:t xml:space="preserve">                                                                                       </w:t>
      </w:r>
      <w:r>
        <w:rPr>
          <w:rFonts w:ascii="KZ Times New Roman" w:hAnsi="KZ Times New Roman" w:cs="KZ Times New Roman"/>
          <w:lang w:val="kk-KZ"/>
        </w:rPr>
        <w:t>Сванбаев Е.А.</w:t>
      </w:r>
    </w:p>
    <w:p w:rsidR="00857DD8" w:rsidRDefault="00857DD8" w:rsidP="00857DD8">
      <w:pPr>
        <w:jc w:val="both"/>
        <w:rPr>
          <w:rFonts w:ascii="KZ Times New Roman" w:hAnsi="KZ Times New Roman" w:cs="KZ Times New Roman"/>
          <w:b/>
        </w:rPr>
      </w:pPr>
    </w:p>
    <w:p w:rsidR="000472D1" w:rsidRDefault="000472D1" w:rsidP="000472D1">
      <w:pPr>
        <w:ind w:right="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Лабораторная работа № 1</w:t>
      </w:r>
    </w:p>
    <w:p w:rsidR="000472D1" w:rsidRDefault="000472D1" w:rsidP="000472D1">
      <w:pPr>
        <w:ind w:right="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ИССЛЕДОВАНИЕ ПОГЛОЩЕНИЯ СВЕТА В ВОДЕ</w:t>
      </w:r>
    </w:p>
    <w:p w:rsidR="000472D1" w:rsidRDefault="000472D1" w:rsidP="000472D1">
      <w:pPr>
        <w:ind w:right="28"/>
        <w:rPr>
          <w:b/>
          <w:sz w:val="22"/>
          <w:szCs w:val="22"/>
        </w:rPr>
      </w:pPr>
    </w:p>
    <w:p w:rsidR="000472D1" w:rsidRDefault="000472D1" w:rsidP="000472D1">
      <w:pPr>
        <w:pStyle w:val="a5"/>
        <w:spacing w:after="0"/>
        <w:ind w:right="28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Цель работы:</w:t>
      </w:r>
      <w:r>
        <w:rPr>
          <w:sz w:val="22"/>
          <w:szCs w:val="22"/>
        </w:rPr>
        <w:t xml:space="preserve">  Изучение спектра поглощения воды.</w:t>
      </w: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Приборы и принадлежности:</w:t>
      </w:r>
    </w:p>
    <w:p w:rsidR="000472D1" w:rsidRDefault="000472D1" w:rsidP="000472D1">
      <w:pPr>
        <w:pStyle w:val="FR1"/>
        <w:ind w:right="28"/>
        <w:jc w:val="both"/>
        <w:rPr>
          <w:b w:val="0"/>
          <w:noProof/>
          <w:sz w:val="22"/>
          <w:szCs w:val="22"/>
        </w:rPr>
      </w:pPr>
    </w:p>
    <w:p w:rsidR="000472D1" w:rsidRDefault="000472D1" w:rsidP="000472D1">
      <w:pPr>
        <w:pStyle w:val="FR1"/>
        <w:numPr>
          <w:ilvl w:val="0"/>
          <w:numId w:val="33"/>
        </w:numPr>
        <w:ind w:left="0" w:right="28" w:firstLine="0"/>
        <w:jc w:val="both"/>
        <w:rPr>
          <w:b w:val="0"/>
          <w:noProof/>
          <w:sz w:val="22"/>
          <w:szCs w:val="22"/>
        </w:rPr>
      </w:pPr>
      <w:r>
        <w:rPr>
          <w:b w:val="0"/>
          <w:noProof/>
          <w:sz w:val="22"/>
          <w:szCs w:val="22"/>
        </w:rPr>
        <w:t xml:space="preserve"> Спектрофотометр СФ-26.</w:t>
      </w: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1.1   А</w:t>
      </w:r>
      <w:r>
        <w:rPr>
          <w:color w:val="000000"/>
          <w:sz w:val="22"/>
          <w:szCs w:val="22"/>
        </w:rPr>
        <w:t>тмосферное ослабление света</w:t>
      </w:r>
    </w:p>
    <w:p w:rsidR="000472D1" w:rsidRDefault="000472D1" w:rsidP="000472D1">
      <w:pPr>
        <w:ind w:right="28"/>
        <w:jc w:val="center"/>
        <w:rPr>
          <w:b/>
          <w:sz w:val="22"/>
          <w:szCs w:val="22"/>
        </w:rPr>
      </w:pPr>
    </w:p>
    <w:p w:rsidR="000472D1" w:rsidRDefault="000472D1" w:rsidP="000472D1">
      <w:pPr>
        <w:ind w:right="2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Распределение энергии в спектре звезды при прохождении через атмосферу Земли к регистрирующему прибору искажается. Существуют три основных фактора атмосферного ослабления света. Во-первых, это релеевское (молекулярное) рассеяние, вызываемое неоднородностями плотности воздуха, т.е. вариациями количества молекул в элементарном его </w:t>
      </w:r>
      <w:r>
        <w:rPr>
          <w:color w:val="000000"/>
          <w:sz w:val="22"/>
          <w:szCs w:val="22"/>
        </w:rPr>
        <w:lastRenderedPageBreak/>
        <w:t xml:space="preserve">объеме. Во-вторых, это рассеяние на аэрозольных частицах. К таковым относятся частицы пыли, мельчайшие капельки воды и льда. В третьих, это истинное поглощение молекулами газов, из которых состоит воздух. Для видимой и ближней ультрафиолетовой областей спектра </w:t>
      </w:r>
      <w:proofErr w:type="gramStart"/>
      <w:r>
        <w:rPr>
          <w:color w:val="000000"/>
          <w:sz w:val="22"/>
          <w:szCs w:val="22"/>
        </w:rPr>
        <w:t>важное значение</w:t>
      </w:r>
      <w:proofErr w:type="gramEnd"/>
      <w:r>
        <w:rPr>
          <w:color w:val="000000"/>
          <w:sz w:val="22"/>
          <w:szCs w:val="22"/>
        </w:rPr>
        <w:t xml:space="preserve"> имеют молекулы озона O</w:t>
      </w:r>
      <w:r>
        <w:rPr>
          <w:color w:val="000000"/>
          <w:sz w:val="22"/>
          <w:szCs w:val="22"/>
          <w:vertAlign w:val="subscript"/>
        </w:rPr>
        <w:t>3</w:t>
      </w:r>
      <w:r>
        <w:rPr>
          <w:color w:val="000000"/>
          <w:sz w:val="22"/>
          <w:szCs w:val="22"/>
        </w:rPr>
        <w:t xml:space="preserve"> , кислорода O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 xml:space="preserve"> и водяного пара H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 xml:space="preserve">O. В более далекой ультрафиолетовой или инфракрасной области гораздо сильнее начнет влиять поглощение водяным паром, а также появится сильное влияние разных соединений углерода и азота. </w:t>
      </w:r>
    </w:p>
    <w:p w:rsidR="000472D1" w:rsidRDefault="000472D1" w:rsidP="000472D1">
      <w:pPr>
        <w:ind w:right="2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Ослабление света в атмосфере довольно значительно и непостоянно. Со временем изменяется содержание аэрозоля и соотношение содержания различных газов, прежде всего озона. </w:t>
      </w:r>
    </w:p>
    <w:p w:rsidR="000472D1" w:rsidRDefault="000472D1" w:rsidP="000472D1">
      <w:pPr>
        <w:ind w:right="28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Прохождение света через вещество ведет к возникновению колебаний электронов атомов среды под действием электромагнитного поля волны и сопровождается потерей энергии волной, которая тратится на возбуждение колебаний электронов. Частично эта энергия вновь возвращается излучению в виде вторичных волн, посылаемых электронами, частично она может переходить в другие виды энергии, например, во внутреннюю энергию тела (в тепло). Поэтому интенсивность света при прохождении через вещество уменьшается, свет поглощается в веществе. </w:t>
      </w:r>
      <w:r>
        <w:rPr>
          <w:color w:val="000000"/>
          <w:sz w:val="22"/>
          <w:szCs w:val="22"/>
        </w:rPr>
        <w:t>Основные полосы поглощения</w:t>
      </w:r>
      <w:r>
        <w:rPr>
          <w:color w:val="000000"/>
          <w:sz w:val="22"/>
          <w:szCs w:val="22"/>
          <w:lang w:val="kk-KZ"/>
        </w:rPr>
        <w:t xml:space="preserve"> света в земной атмосфере приведены на рисунке 1.</w:t>
      </w:r>
    </w:p>
    <w:p w:rsidR="000472D1" w:rsidRDefault="000472D1" w:rsidP="000472D1">
      <w:pPr>
        <w:ind w:right="28"/>
        <w:rPr>
          <w:color w:val="000000"/>
          <w:sz w:val="22"/>
          <w:szCs w:val="22"/>
        </w:rPr>
      </w:pPr>
    </w:p>
    <w:p w:rsidR="000472D1" w:rsidRDefault="000472D1" w:rsidP="000472D1">
      <w:pPr>
        <w:ind w:right="28"/>
        <w:jc w:val="center"/>
        <w:rPr>
          <w:color w:val="000000"/>
          <w:sz w:val="22"/>
          <w:szCs w:val="22"/>
        </w:rPr>
      </w:pPr>
      <w:r>
        <w:rPr>
          <w:noProof/>
          <w:color w:val="0000CC"/>
          <w:sz w:val="22"/>
          <w:szCs w:val="22"/>
          <w:lang w:eastAsia="ru-RU"/>
        </w:rPr>
        <w:drawing>
          <wp:inline distT="0" distB="0" distL="0" distR="0">
            <wp:extent cx="3038475" cy="1676400"/>
            <wp:effectExtent l="0" t="0" r="9525" b="0"/>
            <wp:docPr id="211" name="Рисунок 211" descr="\begin{figure}\begin{center}&#10;\epsfxsize =0.8\textwidth\epsfbox{lfig4_9.eps}\end{center}\end{figure}">
              <a:hlinkClick xmlns:a="http://schemas.openxmlformats.org/drawingml/2006/main" r:id="rId1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7" descr="\begin{figure}\begin{center}&#10;\epsfxsize =0.8\textwidth\epsfbox{lfig4_9.eps}\end{center}\end{figure}"/>
                    <pic:cNvPicPr>
                      <a:picLocks noChangeAspect="1" noChangeArrowheads="1"/>
                    </pic:cNvPicPr>
                  </pic:nvPicPr>
                  <pic:blipFill>
                    <a:blip r:embed="rId190" r:link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</w:t>
      </w:r>
    </w:p>
    <w:p w:rsidR="000472D1" w:rsidRDefault="000472D1" w:rsidP="000472D1">
      <w:pPr>
        <w:ind w:right="28"/>
        <w:jc w:val="center"/>
        <w:rPr>
          <w:color w:val="000000"/>
          <w:sz w:val="18"/>
          <w:szCs w:val="18"/>
          <w:lang w:val="kk-KZ"/>
        </w:rPr>
      </w:pPr>
      <w:r>
        <w:rPr>
          <w:color w:val="000000"/>
          <w:sz w:val="18"/>
          <w:szCs w:val="18"/>
        </w:rPr>
        <w:t>Рис</w:t>
      </w:r>
      <w:r>
        <w:rPr>
          <w:color w:val="000000"/>
          <w:sz w:val="18"/>
          <w:szCs w:val="18"/>
          <w:lang w:val="kk-KZ"/>
        </w:rPr>
        <w:t xml:space="preserve">унок </w:t>
      </w:r>
      <w:r>
        <w:rPr>
          <w:color w:val="000000"/>
          <w:sz w:val="18"/>
          <w:szCs w:val="18"/>
        </w:rPr>
        <w:t>1 - Основные полосы поглощения водяного пара</w:t>
      </w:r>
    </w:p>
    <w:p w:rsidR="000472D1" w:rsidRDefault="000472D1" w:rsidP="000472D1">
      <w:pPr>
        <w:ind w:right="28"/>
        <w:jc w:val="center"/>
        <w:rPr>
          <w:color w:val="000000"/>
          <w:sz w:val="22"/>
          <w:szCs w:val="22"/>
          <w:lang w:val="kk-KZ"/>
        </w:rPr>
      </w:pP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>Опыт показывает, что интенсивность света при прохождении через вещество уменьшается по экспоненциальному закону (</w:t>
      </w:r>
      <w:r>
        <w:rPr>
          <w:iCs/>
          <w:sz w:val="22"/>
          <w:szCs w:val="22"/>
        </w:rPr>
        <w:t xml:space="preserve">закон </w:t>
      </w:r>
      <w:proofErr w:type="gramStart"/>
      <w:r>
        <w:rPr>
          <w:iCs/>
          <w:sz w:val="22"/>
          <w:szCs w:val="22"/>
          <w:lang w:val="kk-KZ"/>
        </w:rPr>
        <w:t>Ламберта-</w:t>
      </w:r>
      <w:r>
        <w:rPr>
          <w:iCs/>
          <w:sz w:val="22"/>
          <w:szCs w:val="22"/>
        </w:rPr>
        <w:t>Бугера</w:t>
      </w:r>
      <w:proofErr w:type="gramEnd"/>
      <w:r>
        <w:rPr>
          <w:sz w:val="22"/>
          <w:szCs w:val="22"/>
        </w:rPr>
        <w:t>):</w:t>
      </w:r>
    </w:p>
    <w:p w:rsidR="000472D1" w:rsidRDefault="000472D1" w:rsidP="000472D1">
      <w:pPr>
        <w:ind w:right="28"/>
        <w:rPr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=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  <w:vertAlign w:val="subscript"/>
          <w:lang w:val="en-US"/>
        </w:rPr>
        <w:t>o</w:t>
      </w:r>
      <w:r>
        <w:rPr>
          <w:sz w:val="22"/>
          <w:szCs w:val="22"/>
          <w:lang w:val="en-US"/>
        </w:rPr>
        <w:sym w:font="Symbol" w:char="F02A"/>
      </w:r>
      <w:r>
        <w:rPr>
          <w:sz w:val="22"/>
          <w:szCs w:val="22"/>
          <w:lang w:val="en-US"/>
        </w:rPr>
        <w:t>exp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 -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sym w:font="Symbol" w:char="F061"/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(1)</w:t>
      </w:r>
    </w:p>
    <w:p w:rsidR="000472D1" w:rsidRDefault="000472D1" w:rsidP="000472D1">
      <w:pPr>
        <w:ind w:right="28"/>
        <w:rPr>
          <w:b/>
          <w:sz w:val="22"/>
          <w:szCs w:val="22"/>
        </w:rPr>
      </w:pP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Здесь </w:t>
      </w:r>
      <w:proofErr w:type="gramStart"/>
      <w:r>
        <w:rPr>
          <w:sz w:val="22"/>
          <w:szCs w:val="22"/>
          <w:lang w:val="en-US"/>
        </w:rPr>
        <w:t>I</w:t>
      </w:r>
      <w:proofErr w:type="gramEnd"/>
      <w:r>
        <w:rPr>
          <w:sz w:val="22"/>
          <w:szCs w:val="22"/>
          <w:vertAlign w:val="subscript"/>
        </w:rPr>
        <w:t>о</w:t>
      </w:r>
      <w:r>
        <w:rPr>
          <w:sz w:val="22"/>
          <w:szCs w:val="22"/>
        </w:rPr>
        <w:t xml:space="preserve"> – интенсивность волны, вступающей в вещество,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– интенсивность света, прошедшего слой вещества толщиной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sym w:font="Symbol" w:char="F061"/>
      </w:r>
      <w:r>
        <w:rPr>
          <w:sz w:val="22"/>
          <w:szCs w:val="22"/>
        </w:rPr>
        <w:t xml:space="preserve"> - коэффициент поглощения, зависящий от свойств поглощающего вещества.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Численное значение коэффициента поглощения обратно пропорционально толщине слоя </w:t>
      </w:r>
      <w:r>
        <w:rPr>
          <w:bCs/>
          <w:i/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, после </w:t>
      </w:r>
      <w:proofErr w:type="gramStart"/>
      <w:r>
        <w:rPr>
          <w:sz w:val="22"/>
          <w:szCs w:val="22"/>
        </w:rPr>
        <w:t>прохождения</w:t>
      </w:r>
      <w:proofErr w:type="gramEnd"/>
      <w:r>
        <w:rPr>
          <w:sz w:val="22"/>
          <w:szCs w:val="22"/>
        </w:rPr>
        <w:t xml:space="preserve"> которого интенсивность плоской волны убывает в </w:t>
      </w:r>
      <w:r>
        <w:rPr>
          <w:bCs/>
          <w:i/>
          <w:sz w:val="22"/>
          <w:szCs w:val="22"/>
        </w:rPr>
        <w:t>е</w:t>
      </w:r>
      <w:r>
        <w:rPr>
          <w:sz w:val="22"/>
          <w:szCs w:val="22"/>
        </w:rPr>
        <w:t xml:space="preserve">  раз.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Коэффициент поглощения </w:t>
      </w:r>
      <w:r>
        <w:rPr>
          <w:bCs/>
          <w:sz w:val="22"/>
          <w:szCs w:val="22"/>
          <w:lang w:val="en-US"/>
        </w:rPr>
        <w:sym w:font="Symbol" w:char="F061"/>
      </w:r>
      <w:r>
        <w:rPr>
          <w:sz w:val="22"/>
          <w:szCs w:val="22"/>
        </w:rPr>
        <w:t xml:space="preserve"> зависит от длины волны падающего света. У вещества, атомы которого практически не воздействуют друг на друга (газы и пары металлов при невысоком давлении), коэффициент поглощения для большинства длин волн близок к нулю и лишь для узких спектральных областей обнаруживает узкие максимумы. Эти максимумы соответствуют резонансным частотам колебаний электронов внутри атомов. В случае многоатомных молекул обнаруживаются также частоты, соответствующие колебаниям атомов внутри молекул. Но, поскольку масса атома много больше массы электрона, эти молекулярные частоты намного меньше атомных (и находятся в инфракрасной части спектра). Газы при высоком давлении, жидкости и твердые тела дают широкие полосы поглощения.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>По мере повышения давления газов максимумы на кривых зависимости коэффициента поглощения от длины волны света становятся все более и более расплывчатыми и приближаются к спектрам жидкостей. Это показывает, что на поглощение света влияет взаимодействие атомов или молекул друг с другом.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В тех случаях, когда имеет место поглощение света молекулами вещества, растворенного в практически не поглощающем растворителе, коэффициент поглощения оказывается пропорциональным числу поглощающих молекул на единицу длины пути, то есть, пропорционален </w:t>
      </w:r>
      <w:r>
        <w:rPr>
          <w:i/>
          <w:iCs/>
          <w:sz w:val="22"/>
          <w:szCs w:val="22"/>
        </w:rPr>
        <w:t>концентрации вещества</w:t>
      </w:r>
      <w:r>
        <w:rPr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: </w:t>
      </w:r>
      <w:r>
        <w:rPr>
          <w:bCs/>
          <w:sz w:val="22"/>
          <w:szCs w:val="22"/>
          <w:lang w:val="en-US"/>
        </w:rPr>
        <w:sym w:font="Symbol" w:char="F061"/>
      </w:r>
      <w:r>
        <w:rPr>
          <w:bCs/>
          <w:sz w:val="22"/>
          <w:szCs w:val="22"/>
        </w:rPr>
        <w:t>=</w:t>
      </w:r>
      <w:proofErr w:type="gramStart"/>
      <w:r>
        <w:rPr>
          <w:bCs/>
          <w:i/>
          <w:sz w:val="22"/>
          <w:szCs w:val="22"/>
        </w:rPr>
        <w:t>Ас</w:t>
      </w:r>
      <w:proofErr w:type="gramEnd"/>
      <w:r>
        <w:rPr>
          <w:sz w:val="22"/>
          <w:szCs w:val="22"/>
        </w:rPr>
        <w:t xml:space="preserve">, и обобщенный закон Бугера (или закон Бугера – Ламберта – Бера) будет выглядеть следующим образом: </w:t>
      </w:r>
    </w:p>
    <w:p w:rsidR="000472D1" w:rsidRDefault="000472D1" w:rsidP="000472D1">
      <w:pPr>
        <w:ind w:right="28"/>
        <w:rPr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lastRenderedPageBreak/>
        <w:t>I</w:t>
      </w:r>
      <w:r>
        <w:rPr>
          <w:sz w:val="22"/>
          <w:szCs w:val="22"/>
        </w:rPr>
        <w:t xml:space="preserve"> =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  <w:vertAlign w:val="subscript"/>
          <w:lang w:val="en-US"/>
        </w:rPr>
        <w:t>o</w:t>
      </w:r>
      <w:r>
        <w:rPr>
          <w:sz w:val="22"/>
          <w:szCs w:val="22"/>
          <w:lang w:val="en-US"/>
        </w:rPr>
        <w:sym w:font="Symbol" w:char="F02A"/>
      </w:r>
      <w:r>
        <w:rPr>
          <w:sz w:val="22"/>
          <w:szCs w:val="22"/>
          <w:lang w:val="en-US"/>
        </w:rPr>
        <w:t>exp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 -</w:t>
      </w:r>
      <w:proofErr w:type="gramEnd"/>
      <w:r>
        <w:rPr>
          <w:sz w:val="22"/>
          <w:szCs w:val="22"/>
        </w:rPr>
        <w:t xml:space="preserve"> Ас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),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(2)</w:t>
      </w:r>
    </w:p>
    <w:p w:rsidR="000472D1" w:rsidRDefault="000472D1" w:rsidP="000472D1">
      <w:pPr>
        <w:ind w:right="28"/>
        <w:rPr>
          <w:sz w:val="22"/>
          <w:szCs w:val="22"/>
        </w:rPr>
      </w:pP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>где</w:t>
      </w:r>
      <w:proofErr w:type="gramStart"/>
      <w:r>
        <w:rPr>
          <w:sz w:val="22"/>
          <w:szCs w:val="22"/>
        </w:rPr>
        <w:t xml:space="preserve"> А</w:t>
      </w:r>
      <w:proofErr w:type="gramEnd"/>
      <w:r>
        <w:rPr>
          <w:sz w:val="22"/>
          <w:szCs w:val="22"/>
        </w:rPr>
        <w:t xml:space="preserve"> – новый коэффициент, не зависящий от концентрации, и характерный для молекул поглощающего вещества.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>Для характеристики прозрачности (или непрозрачности) веще</w:t>
      </w:r>
      <w:proofErr w:type="gramStart"/>
      <w:r>
        <w:rPr>
          <w:sz w:val="22"/>
          <w:szCs w:val="22"/>
        </w:rPr>
        <w:t>ств пр</w:t>
      </w:r>
      <w:proofErr w:type="gramEnd"/>
      <w:r>
        <w:rPr>
          <w:sz w:val="22"/>
          <w:szCs w:val="22"/>
        </w:rPr>
        <w:t xml:space="preserve">инято использовать помимо коэффициента поглощения понятие оптической плотности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 (иногда ее называют экстинкцией раствора). Оптическая плотность характеризует ослабление света, вызванное как поглощением, так и рассеянием света в веществе. Для неотражающего слоя вещества оптическая плотность</w:t>
      </w:r>
    </w:p>
    <w:p w:rsidR="000472D1" w:rsidRDefault="000472D1" w:rsidP="000472D1">
      <w:pPr>
        <w:ind w:right="28"/>
        <w:rPr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 = </w:t>
      </w:r>
      <w:proofErr w:type="gramStart"/>
      <w:r>
        <w:rPr>
          <w:sz w:val="22"/>
          <w:szCs w:val="22"/>
          <w:lang w:val="en-US"/>
        </w:rPr>
        <w:t>lg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  <w:lang w:val="en-US"/>
        </w:rPr>
        <w:t>I</w:t>
      </w:r>
      <w:r>
        <w:rPr>
          <w:sz w:val="22"/>
          <w:szCs w:val="22"/>
          <w:vertAlign w:val="subscript"/>
          <w:lang w:val="en-US"/>
        </w:rPr>
        <w:t>o</w:t>
      </w:r>
      <w:r>
        <w:rPr>
          <w:sz w:val="22"/>
          <w:szCs w:val="22"/>
        </w:rPr>
        <w:t xml:space="preserve"> /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) = </w:t>
      </w:r>
      <w:r>
        <w:rPr>
          <w:sz w:val="22"/>
          <w:szCs w:val="22"/>
          <w:lang w:val="en-US"/>
        </w:rPr>
        <w:t>K</w:t>
      </w:r>
      <w:r>
        <w:rPr>
          <w:sz w:val="22"/>
          <w:szCs w:val="22"/>
          <w:vertAlign w:val="subscript"/>
          <w:lang w:val="en-US"/>
        </w:rPr>
        <w:sym w:font="Symbol" w:char="F06C"/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(3)</w:t>
      </w:r>
    </w:p>
    <w:p w:rsidR="000472D1" w:rsidRDefault="000472D1" w:rsidP="000472D1">
      <w:pPr>
        <w:ind w:right="28"/>
        <w:rPr>
          <w:b/>
          <w:sz w:val="22"/>
          <w:szCs w:val="22"/>
        </w:rPr>
      </w:pP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  <w:vertAlign w:val="subscript"/>
          <w:lang w:val="en-US"/>
        </w:rPr>
        <w:t>o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– интенсивности излучения падающего на слой вещества толщиной </w:t>
      </w:r>
      <w:r>
        <w:rPr>
          <w:i/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 и прошедшего через него соответственно, </w:t>
      </w:r>
      <w:r>
        <w:rPr>
          <w:i/>
          <w:sz w:val="22"/>
          <w:szCs w:val="22"/>
          <w:lang w:val="en-US"/>
        </w:rPr>
        <w:t>K</w:t>
      </w:r>
      <w:r>
        <w:rPr>
          <w:i/>
          <w:sz w:val="22"/>
          <w:szCs w:val="22"/>
          <w:vertAlign w:val="subscript"/>
          <w:lang w:val="en-US"/>
        </w:rPr>
        <w:sym w:font="Symbol" w:char="F06C"/>
      </w:r>
      <w:r>
        <w:rPr>
          <w:sz w:val="22"/>
          <w:szCs w:val="22"/>
        </w:rPr>
        <w:t xml:space="preserve"> - показатель поглощения среды для длины волны </w:t>
      </w:r>
      <w:r>
        <w:rPr>
          <w:i/>
          <w:sz w:val="22"/>
          <w:szCs w:val="22"/>
        </w:rPr>
        <w:sym w:font="Symbol" w:char="F06C"/>
      </w:r>
      <w:r>
        <w:rPr>
          <w:sz w:val="22"/>
          <w:szCs w:val="22"/>
        </w:rPr>
        <w:t xml:space="preserve">, связанный с удельным показателем поглощения в законе Бугера соотношением </w:t>
      </w:r>
      <w:r>
        <w:rPr>
          <w:i/>
          <w:sz w:val="22"/>
          <w:szCs w:val="22"/>
          <w:lang w:val="en-US"/>
        </w:rPr>
        <w:t>K</w:t>
      </w:r>
      <w:r>
        <w:rPr>
          <w:i/>
          <w:sz w:val="22"/>
          <w:szCs w:val="22"/>
          <w:vertAlign w:val="subscript"/>
          <w:lang w:val="en-US"/>
        </w:rPr>
        <w:sym w:font="Symbol" w:char="F06C"/>
      </w:r>
      <w:r>
        <w:rPr>
          <w:sz w:val="22"/>
          <w:szCs w:val="22"/>
        </w:rPr>
        <w:t xml:space="preserve"> = 2,303</w:t>
      </w:r>
      <w:r>
        <w:rPr>
          <w:i/>
          <w:sz w:val="22"/>
          <w:szCs w:val="22"/>
          <w:lang w:val="en-US"/>
        </w:rPr>
        <w:sym w:font="Symbol" w:char="F061"/>
      </w:r>
      <w:r>
        <w:rPr>
          <w:i/>
          <w:sz w:val="22"/>
          <w:szCs w:val="22"/>
          <w:vertAlign w:val="subscript"/>
          <w:lang w:val="en-US"/>
        </w:rPr>
        <w:sym w:font="Symbol" w:char="F06C"/>
      </w:r>
      <w:r>
        <w:rPr>
          <w:sz w:val="22"/>
          <w:szCs w:val="22"/>
        </w:rPr>
        <w:t xml:space="preserve">. 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Оптическая плотность может быть определена и как логарифм величины, обратной коэффициенту пропускания  слоя вещества </w:t>
      </w:r>
      <w:r>
        <w:rPr>
          <w:sz w:val="22"/>
          <w:szCs w:val="22"/>
        </w:rPr>
        <w:sym w:font="Symbol" w:char="F074"/>
      </w:r>
      <w:r>
        <w:rPr>
          <w:sz w:val="22"/>
          <w:szCs w:val="22"/>
        </w:rPr>
        <w:t xml:space="preserve">   [</w:t>
      </w:r>
      <w:r>
        <w:rPr>
          <w:sz w:val="22"/>
          <w:szCs w:val="22"/>
        </w:rPr>
        <w:sym w:font="Symbol" w:char="F074"/>
      </w:r>
      <w:r>
        <w:rPr>
          <w:sz w:val="22"/>
          <w:szCs w:val="22"/>
        </w:rPr>
        <w:t xml:space="preserve"> = (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/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  <w:vertAlign w:val="subscript"/>
          <w:lang w:val="en-US"/>
        </w:rPr>
        <w:t>o</w:t>
      </w:r>
      <w:r>
        <w:rPr>
          <w:sz w:val="22"/>
          <w:szCs w:val="22"/>
        </w:rPr>
        <w:t>)</w:t>
      </w:r>
      <w:r>
        <w:rPr>
          <w:sz w:val="22"/>
          <w:szCs w:val="22"/>
          <w:lang w:val="en-US"/>
        </w:rPr>
        <w:sym w:font="Symbol" w:char="F02A"/>
      </w:r>
      <w:r>
        <w:rPr>
          <w:sz w:val="22"/>
          <w:szCs w:val="22"/>
        </w:rPr>
        <w:t>100%]</w:t>
      </w:r>
    </w:p>
    <w:p w:rsidR="000472D1" w:rsidRDefault="000472D1" w:rsidP="000472D1">
      <w:pPr>
        <w:ind w:right="28"/>
        <w:rPr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 = </w:t>
      </w:r>
      <w:proofErr w:type="gramStart"/>
      <w:r>
        <w:rPr>
          <w:sz w:val="22"/>
          <w:szCs w:val="22"/>
          <w:lang w:val="en-US"/>
        </w:rPr>
        <w:t>lg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1/</w:t>
      </w:r>
      <w:r>
        <w:rPr>
          <w:sz w:val="22"/>
          <w:szCs w:val="22"/>
        </w:rPr>
        <w:sym w:font="Symbol" w:char="F074"/>
      </w:r>
      <w:r>
        <w:rPr>
          <w:sz w:val="22"/>
          <w:szCs w:val="22"/>
        </w:rPr>
        <w:t xml:space="preserve">).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(4)</w:t>
      </w:r>
    </w:p>
    <w:p w:rsidR="000472D1" w:rsidRDefault="000472D1" w:rsidP="000472D1">
      <w:pPr>
        <w:ind w:right="28"/>
        <w:jc w:val="right"/>
        <w:rPr>
          <w:b/>
          <w:sz w:val="22"/>
          <w:szCs w:val="22"/>
        </w:rPr>
      </w:pPr>
    </w:p>
    <w:p w:rsidR="000472D1" w:rsidRDefault="000472D1" w:rsidP="000472D1">
      <w:pPr>
        <w:pStyle w:val="a5"/>
        <w:spacing w:after="0"/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Введение оптической плотности удобно при вычислениях, так как она меняется на несколько единиц, тогда как величина </w:t>
      </w:r>
      <w:r>
        <w:rPr>
          <w:i/>
          <w:sz w:val="22"/>
          <w:szCs w:val="22"/>
          <w:lang w:val="en-US"/>
        </w:rPr>
        <w:t>I</w:t>
      </w:r>
      <w:r>
        <w:rPr>
          <w:i/>
          <w:sz w:val="22"/>
          <w:szCs w:val="22"/>
        </w:rPr>
        <w:t xml:space="preserve"> / </w:t>
      </w:r>
      <w:r>
        <w:rPr>
          <w:i/>
          <w:sz w:val="22"/>
          <w:szCs w:val="22"/>
          <w:lang w:val="en-US"/>
        </w:rPr>
        <w:t>I</w:t>
      </w:r>
      <w:r>
        <w:rPr>
          <w:i/>
          <w:sz w:val="22"/>
          <w:szCs w:val="22"/>
          <w:vertAlign w:val="subscript"/>
          <w:lang w:val="en-US"/>
        </w:rPr>
        <w:t>o</w:t>
      </w:r>
      <w:r>
        <w:rPr>
          <w:sz w:val="22"/>
          <w:szCs w:val="22"/>
        </w:rPr>
        <w:t xml:space="preserve"> может для различных образцов и на различных участках спектра изменяться на несколько порядков.</w:t>
      </w:r>
    </w:p>
    <w:p w:rsidR="000472D1" w:rsidRDefault="000472D1" w:rsidP="000472D1">
      <w:pPr>
        <w:pStyle w:val="a5"/>
        <w:spacing w:after="0"/>
        <w:ind w:right="28"/>
        <w:rPr>
          <w:sz w:val="22"/>
          <w:szCs w:val="22"/>
        </w:rPr>
      </w:pPr>
    </w:p>
    <w:p w:rsidR="000472D1" w:rsidRDefault="000472D1" w:rsidP="000472D1">
      <w:pPr>
        <w:pStyle w:val="a5"/>
        <w:spacing w:after="0"/>
        <w:ind w:right="28"/>
        <w:rPr>
          <w:b/>
          <w:sz w:val="22"/>
          <w:szCs w:val="22"/>
        </w:rPr>
      </w:pPr>
      <w:r>
        <w:rPr>
          <w:b/>
          <w:sz w:val="22"/>
          <w:szCs w:val="22"/>
        </w:rPr>
        <w:t>1.2 Устройство приборов и методика эксперимента.</w:t>
      </w:r>
    </w:p>
    <w:p w:rsidR="000472D1" w:rsidRDefault="000472D1" w:rsidP="000472D1">
      <w:pPr>
        <w:pStyle w:val="a5"/>
        <w:spacing w:after="0"/>
        <w:ind w:right="28"/>
        <w:rPr>
          <w:b/>
          <w:sz w:val="22"/>
          <w:szCs w:val="22"/>
        </w:rPr>
      </w:pPr>
    </w:p>
    <w:p w:rsidR="000472D1" w:rsidRDefault="000472D1" w:rsidP="000472D1">
      <w:pPr>
        <w:pStyle w:val="a5"/>
        <w:spacing w:after="0"/>
        <w:ind w:right="28"/>
        <w:rPr>
          <w:sz w:val="22"/>
          <w:szCs w:val="22"/>
        </w:rPr>
      </w:pPr>
      <w:r>
        <w:rPr>
          <w:sz w:val="22"/>
          <w:szCs w:val="22"/>
        </w:rPr>
        <w:t>В данной работе измерения выполняются с помощью спектрофотометра СФ–26, который позволяет измерять коэффициент пропускания, оптическую плотность, как твердых, так и жидких образцов в зависимости от длины волны. В качестве источника света используется осветитель с лампой накаливания, имеющей непрерывный спектр излучения. Для получения монохроматического света определенного состава используется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дифракционная реш</w:t>
      </w:r>
      <w:r>
        <w:rPr>
          <w:sz w:val="22"/>
          <w:szCs w:val="22"/>
          <w:lang w:val="kk-KZ"/>
        </w:rPr>
        <w:t>е</w:t>
      </w:r>
      <w:r>
        <w:rPr>
          <w:sz w:val="22"/>
          <w:szCs w:val="22"/>
        </w:rPr>
        <w:t xml:space="preserve">тка, которая выделяет свет в некотором диапазоне длин волн. 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>Для обеспечения работы спектрофотометра в широком диапазоне спектра используются два фотоэлемента и два источника излучения сплошного спектра. Сурьмяно-цезиевый фотоэлемент с окном из кварцевого стекла применяется для измерений в области спектра от 186 до 650 нм, кислородно-цезиевый фотоэлемент - для измерений в области спектра от 600 до 1100 нм. Длина волны, при которой следует переходить от измерений с одним фотоэлементом к измерениям с другим фотоэлементом, указывается в паспорте спектрофотометра.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>Дейтериевая лампа предназначается для работы в области спектра от 186 до 350 нм, лампа накаливания - для работы в области спектра с 340 до 1100 нм. Для проверки градуировки используется ртутно-гелиевая лампа. Сигнал с фотоприемника поступает на вход усилителя. Шкалы переключаются с помощью переключателя В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 и подобраны так, что при переключении из положения “х1” в положение “х0.1” показания прибора изменяются  в 10 раз, при переключении из положения КАЛИБР в положение “х0.01” - в 100 раз.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>Для повышения точности отсчета при измерении образцов, мало отличающихся друг от друга по пропусканию, в спектрофотометре предусмотрена возможность включения компенсирующего напряжения. Изменение напряжения компенсации происходит дискретно с помощью переключателя В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>. В положении “х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>” переключателя В1 компенсируется любое показание измерительного прибора, больше 10 делений шкалы. В положении КАЛИБР переключателя В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 компенсируются показания прибора в пределах 1--10 делений шкалы. 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В результате  измерения прозрачности образца </w:t>
      </w:r>
      <w:proofErr w:type="gramStart"/>
      <w:r>
        <w:rPr>
          <w:sz w:val="22"/>
          <w:szCs w:val="22"/>
        </w:rPr>
        <w:t>Т(</w:t>
      </w:r>
      <w:proofErr w:type="gramEnd"/>
      <w:r>
        <w:rPr>
          <w:sz w:val="22"/>
          <w:szCs w:val="22"/>
        </w:rPr>
        <w:t>%) в диапазоне 0.4-1.2 мкм получим спектральную зависимость пропускания примерно такого вида, как показано на рисунке 2.</w:t>
      </w:r>
    </w:p>
    <w:p w:rsidR="000472D1" w:rsidRDefault="000472D1" w:rsidP="000472D1">
      <w:pPr>
        <w:ind w:right="28"/>
        <w:jc w:val="center"/>
        <w:rPr>
          <w:sz w:val="22"/>
          <w:szCs w:val="22"/>
        </w:rPr>
      </w:pPr>
      <w:r>
        <w:rPr>
          <w:sz w:val="22"/>
          <w:szCs w:val="22"/>
        </w:rPr>
        <w:object w:dxaOrig="5610" w:dyaOrig="3405">
          <v:shape id="_x0000_i1119" type="#_x0000_t75" style="width:280.5pt;height:170.25pt" o:ole="" fillcolor="window">
            <v:imagedata r:id="rId192" o:title="" cropbottom="10131f" gain="1092267f" blacklevel="-28836f"/>
          </v:shape>
          <o:OLEObject Type="Embed" ProgID="PBrush" ShapeID="_x0000_i1119" DrawAspect="Content" ObjectID="_1442791147" r:id="rId193"/>
        </w:object>
      </w:r>
      <w:r>
        <w:rPr>
          <w:sz w:val="22"/>
          <w:szCs w:val="22"/>
        </w:rPr>
        <w:t xml:space="preserve"> </w:t>
      </w:r>
    </w:p>
    <w:p w:rsidR="000472D1" w:rsidRDefault="000472D1" w:rsidP="000472D1">
      <w:pPr>
        <w:ind w:right="28"/>
        <w:jc w:val="center"/>
        <w:rPr>
          <w:sz w:val="18"/>
          <w:szCs w:val="18"/>
        </w:rPr>
      </w:pPr>
      <w:r>
        <w:rPr>
          <w:sz w:val="18"/>
          <w:szCs w:val="18"/>
        </w:rPr>
        <w:t>Рисунок 2 - Спектральная зависимость пропускания тонкой пленки воды</w:t>
      </w:r>
    </w:p>
    <w:p w:rsidR="000472D1" w:rsidRDefault="000472D1" w:rsidP="000472D1">
      <w:pPr>
        <w:pStyle w:val="1"/>
        <w:ind w:right="28"/>
        <w:jc w:val="both"/>
        <w:rPr>
          <w:sz w:val="22"/>
          <w:szCs w:val="22"/>
          <w:lang w:val="kk-KZ"/>
        </w:rPr>
      </w:pPr>
    </w:p>
    <w:p w:rsidR="000472D1" w:rsidRPr="000472D1" w:rsidRDefault="000472D1" w:rsidP="000472D1">
      <w:pPr>
        <w:pStyle w:val="1"/>
        <w:ind w:right="28"/>
        <w:jc w:val="both"/>
        <w:rPr>
          <w:sz w:val="22"/>
          <w:szCs w:val="22"/>
        </w:rPr>
      </w:pPr>
      <w:r>
        <w:rPr>
          <w:sz w:val="22"/>
          <w:szCs w:val="22"/>
        </w:rPr>
        <w:t>Порядок выполнения работы</w:t>
      </w:r>
      <w:r w:rsidRPr="000472D1">
        <w:rPr>
          <w:sz w:val="22"/>
          <w:szCs w:val="22"/>
        </w:rPr>
        <w:t xml:space="preserve"> </w:t>
      </w:r>
    </w:p>
    <w:p w:rsidR="000472D1" w:rsidRDefault="000472D1" w:rsidP="000472D1">
      <w:pPr>
        <w:ind w:right="28"/>
        <w:rPr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z w:val="22"/>
          <w:szCs w:val="22"/>
        </w:rPr>
      </w:pPr>
      <w:r>
        <w:rPr>
          <w:sz w:val="22"/>
          <w:szCs w:val="22"/>
        </w:rPr>
        <w:t>Перед выполнением лабораторной работы необходимо ознакомиться с инструкцией по технике безопасности в учебной лаборатории.</w:t>
      </w:r>
    </w:p>
    <w:p w:rsidR="000472D1" w:rsidRDefault="000472D1" w:rsidP="000472D1">
      <w:pPr>
        <w:pStyle w:val="33"/>
        <w:ind w:right="28"/>
        <w:rPr>
          <w:sz w:val="22"/>
          <w:szCs w:val="22"/>
        </w:rPr>
      </w:pPr>
      <w:r>
        <w:rPr>
          <w:sz w:val="22"/>
          <w:szCs w:val="22"/>
        </w:rPr>
        <w:t>Приступая к выполнению работы необходимо:</w:t>
      </w:r>
    </w:p>
    <w:p w:rsidR="000472D1" w:rsidRDefault="000472D1" w:rsidP="000472D1">
      <w:pPr>
        <w:numPr>
          <w:ilvl w:val="0"/>
          <w:numId w:val="34"/>
        </w:numPr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</w:rPr>
        <w:t>Ознакомиться с опис</w:t>
      </w:r>
      <w:r>
        <w:rPr>
          <w:sz w:val="22"/>
          <w:szCs w:val="22"/>
          <w:lang w:val="kk-KZ"/>
        </w:rPr>
        <w:t>а</w:t>
      </w:r>
      <w:r>
        <w:rPr>
          <w:sz w:val="22"/>
          <w:szCs w:val="22"/>
        </w:rPr>
        <w:t>нием спектрофотометра.</w:t>
      </w:r>
    </w:p>
    <w:p w:rsidR="000472D1" w:rsidRDefault="000472D1" w:rsidP="000472D1">
      <w:pPr>
        <w:numPr>
          <w:ilvl w:val="0"/>
          <w:numId w:val="34"/>
        </w:numPr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</w:rPr>
        <w:t>Установить кювету с водой в специальном держателе спектрофотометра.</w:t>
      </w:r>
    </w:p>
    <w:p w:rsidR="000472D1" w:rsidRDefault="000472D1" w:rsidP="000472D1">
      <w:pPr>
        <w:numPr>
          <w:ilvl w:val="0"/>
          <w:numId w:val="34"/>
        </w:numPr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Произвести измерения прозрачности образца </w:t>
      </w:r>
      <w:proofErr w:type="gramStart"/>
      <w:r>
        <w:rPr>
          <w:sz w:val="22"/>
          <w:szCs w:val="22"/>
        </w:rPr>
        <w:t>Т(</w:t>
      </w:r>
      <w:proofErr w:type="gramEnd"/>
      <w:r>
        <w:rPr>
          <w:sz w:val="22"/>
          <w:szCs w:val="22"/>
        </w:rPr>
        <w:t xml:space="preserve">%) в диапазоне 0.2-1.2 мкм. </w:t>
      </w:r>
    </w:p>
    <w:p w:rsidR="000472D1" w:rsidRDefault="000472D1" w:rsidP="000472D1">
      <w:pPr>
        <w:numPr>
          <w:ilvl w:val="0"/>
          <w:numId w:val="34"/>
        </w:numPr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Построить график зависимости прозрачности образца </w:t>
      </w:r>
      <w:proofErr w:type="gramStart"/>
      <w:r>
        <w:rPr>
          <w:sz w:val="22"/>
          <w:szCs w:val="22"/>
        </w:rPr>
        <w:t>Т(</w:t>
      </w:r>
      <w:proofErr w:type="gramEnd"/>
      <w:r>
        <w:rPr>
          <w:sz w:val="22"/>
          <w:szCs w:val="22"/>
        </w:rPr>
        <w:t xml:space="preserve">%) от длины волны </w:t>
      </w:r>
      <w:r>
        <w:rPr>
          <w:sz w:val="22"/>
          <w:szCs w:val="22"/>
        </w:rPr>
        <w:sym w:font="Symbol" w:char="F06C"/>
      </w:r>
      <w:r>
        <w:rPr>
          <w:sz w:val="22"/>
          <w:szCs w:val="22"/>
        </w:rPr>
        <w:t xml:space="preserve">.. </w:t>
      </w:r>
    </w:p>
    <w:p w:rsidR="000472D1" w:rsidRDefault="000472D1" w:rsidP="000472D1">
      <w:pPr>
        <w:numPr>
          <w:ilvl w:val="0"/>
          <w:numId w:val="34"/>
        </w:numPr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</w:rPr>
        <w:t>Рассчитать спектральную зависимость ко</w:t>
      </w:r>
      <w:r>
        <w:rPr>
          <w:sz w:val="22"/>
          <w:szCs w:val="22"/>
          <w:lang w:val="kk-KZ"/>
        </w:rPr>
        <w:t>э</w:t>
      </w:r>
      <w:r>
        <w:rPr>
          <w:sz w:val="22"/>
          <w:szCs w:val="22"/>
        </w:rPr>
        <w:t>ффициента поглощения воды и построить ее график.</w:t>
      </w:r>
    </w:p>
    <w:p w:rsidR="000472D1" w:rsidRDefault="000472D1" w:rsidP="000472D1">
      <w:pPr>
        <w:pStyle w:val="af9"/>
        <w:spacing w:line="240" w:lineRule="auto"/>
        <w:ind w:right="28" w:firstLine="0"/>
        <w:jc w:val="left"/>
        <w:rPr>
          <w:sz w:val="22"/>
          <w:szCs w:val="22"/>
          <w:lang w:val="kk-KZ"/>
        </w:rPr>
      </w:pPr>
    </w:p>
    <w:p w:rsidR="000472D1" w:rsidRDefault="000472D1" w:rsidP="000472D1">
      <w:pPr>
        <w:pStyle w:val="af9"/>
        <w:spacing w:line="240" w:lineRule="auto"/>
        <w:ind w:right="28" w:firstLine="0"/>
        <w:jc w:val="left"/>
        <w:rPr>
          <w:sz w:val="18"/>
          <w:szCs w:val="18"/>
        </w:rPr>
      </w:pPr>
    </w:p>
    <w:p w:rsidR="000472D1" w:rsidRDefault="000472D1" w:rsidP="000472D1">
      <w:pPr>
        <w:pStyle w:val="af9"/>
        <w:spacing w:line="240" w:lineRule="auto"/>
        <w:ind w:right="28" w:firstLine="0"/>
        <w:jc w:val="left"/>
        <w:rPr>
          <w:sz w:val="18"/>
          <w:szCs w:val="18"/>
        </w:rPr>
      </w:pPr>
    </w:p>
    <w:p w:rsidR="000472D1" w:rsidRDefault="000472D1" w:rsidP="000472D1">
      <w:pPr>
        <w:pStyle w:val="af9"/>
        <w:spacing w:line="240" w:lineRule="auto"/>
        <w:ind w:right="28" w:firstLine="0"/>
        <w:jc w:val="left"/>
        <w:rPr>
          <w:sz w:val="22"/>
          <w:szCs w:val="22"/>
        </w:rPr>
      </w:pPr>
      <w:r>
        <w:rPr>
          <w:sz w:val="22"/>
          <w:szCs w:val="22"/>
        </w:rPr>
        <w:t>Литература</w:t>
      </w:r>
    </w:p>
    <w:p w:rsidR="000472D1" w:rsidRDefault="000472D1" w:rsidP="000472D1">
      <w:pPr>
        <w:ind w:right="28"/>
        <w:rPr>
          <w:sz w:val="22"/>
          <w:szCs w:val="22"/>
        </w:rPr>
      </w:pPr>
    </w:p>
    <w:p w:rsidR="000472D1" w:rsidRDefault="000472D1" w:rsidP="000472D1">
      <w:pPr>
        <w:numPr>
          <w:ilvl w:val="0"/>
          <w:numId w:val="35"/>
        </w:numPr>
        <w:tabs>
          <w:tab w:val="num" w:pos="284"/>
        </w:tabs>
        <w:ind w:left="0" w:right="28" w:firstLine="0"/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Степаненко И.П. Основы микроэлектроники: Учеб</w:t>
      </w:r>
      <w:proofErr w:type="gramStart"/>
      <w:r>
        <w:rPr>
          <w:sz w:val="22"/>
          <w:szCs w:val="22"/>
          <w:lang w:eastAsia="ko-KR"/>
        </w:rPr>
        <w:t>.</w:t>
      </w:r>
      <w:proofErr w:type="gramEnd"/>
      <w:r>
        <w:rPr>
          <w:sz w:val="22"/>
          <w:szCs w:val="22"/>
          <w:lang w:eastAsia="ko-KR"/>
        </w:rPr>
        <w:t xml:space="preserve"> </w:t>
      </w:r>
      <w:proofErr w:type="gramStart"/>
      <w:r>
        <w:rPr>
          <w:sz w:val="22"/>
          <w:szCs w:val="22"/>
          <w:lang w:eastAsia="ko-KR"/>
        </w:rPr>
        <w:t>п</w:t>
      </w:r>
      <w:proofErr w:type="gramEnd"/>
      <w:r>
        <w:rPr>
          <w:sz w:val="22"/>
          <w:szCs w:val="22"/>
          <w:lang w:eastAsia="ko-KR"/>
        </w:rPr>
        <w:t>особ. для вузов.  2-е изд. - М.: Лаборатория Базовых знаний, 2000.- 488с.</w:t>
      </w:r>
    </w:p>
    <w:p w:rsidR="000472D1" w:rsidRDefault="000472D1" w:rsidP="000472D1">
      <w:pPr>
        <w:numPr>
          <w:ilvl w:val="0"/>
          <w:numId w:val="35"/>
        </w:numPr>
        <w:tabs>
          <w:tab w:val="num" w:pos="284"/>
        </w:tabs>
        <w:ind w:left="0" w:right="28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Итоги науки и техники. Серия Электроника, т.16, Москва, 1984.</w:t>
      </w:r>
    </w:p>
    <w:p w:rsidR="000472D1" w:rsidRDefault="000472D1" w:rsidP="000472D1">
      <w:pPr>
        <w:numPr>
          <w:ilvl w:val="0"/>
          <w:numId w:val="35"/>
        </w:numPr>
        <w:tabs>
          <w:tab w:val="num" w:pos="284"/>
        </w:tabs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</w:rPr>
        <w:t>Раков А.В. “Спектрофотометрия тонкопленочных полупроводниковых структур”, М., “Советское радио”, 1975.</w:t>
      </w:r>
    </w:p>
    <w:p w:rsidR="000472D1" w:rsidRDefault="000472D1" w:rsidP="000472D1">
      <w:pPr>
        <w:numPr>
          <w:ilvl w:val="0"/>
          <w:numId w:val="35"/>
        </w:numPr>
        <w:tabs>
          <w:tab w:val="num" w:pos="284"/>
        </w:tabs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  <w:lang w:val="en-US" w:eastAsia="ko-KR"/>
        </w:rPr>
        <w:t>C</w:t>
      </w:r>
      <w:r>
        <w:rPr>
          <w:sz w:val="22"/>
          <w:szCs w:val="22"/>
          <w:lang w:eastAsia="ko-KR"/>
        </w:rPr>
        <w:t>ванбаев Е.А. Диэлектрически</w:t>
      </w:r>
      <w:r>
        <w:rPr>
          <w:sz w:val="22"/>
          <w:szCs w:val="22"/>
          <w:lang w:val="kk-KZ" w:eastAsia="ko-KR"/>
        </w:rPr>
        <w:t>е</w:t>
      </w:r>
      <w:r>
        <w:rPr>
          <w:sz w:val="22"/>
          <w:szCs w:val="22"/>
          <w:lang w:eastAsia="ko-KR"/>
        </w:rPr>
        <w:t xml:space="preserve"> параметры адсорбированной воды. </w:t>
      </w:r>
      <w:r>
        <w:rPr>
          <w:sz w:val="22"/>
          <w:szCs w:val="22"/>
        </w:rPr>
        <w:t>Вестник КазНУ, сер.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физическая, 2005 г., №2(20),  с</w:t>
      </w:r>
      <w:r>
        <w:rPr>
          <w:sz w:val="22"/>
          <w:szCs w:val="22"/>
          <w:lang w:eastAsia="ko-KR"/>
        </w:rPr>
        <w:t xml:space="preserve"> 99-101.</w:t>
      </w:r>
    </w:p>
    <w:p w:rsidR="000472D1" w:rsidRDefault="000472D1" w:rsidP="000472D1">
      <w:pPr>
        <w:numPr>
          <w:ilvl w:val="0"/>
          <w:numId w:val="35"/>
        </w:numPr>
        <w:tabs>
          <w:tab w:val="num" w:pos="284"/>
        </w:tabs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  <w:lang w:val="en-US" w:eastAsia="ko-KR"/>
        </w:rPr>
        <w:t>C</w:t>
      </w:r>
      <w:r>
        <w:rPr>
          <w:sz w:val="22"/>
          <w:szCs w:val="22"/>
          <w:lang w:eastAsia="ko-KR"/>
        </w:rPr>
        <w:t xml:space="preserve">ванбаев Е.А. </w:t>
      </w:r>
      <w:r>
        <w:rPr>
          <w:sz w:val="22"/>
          <w:szCs w:val="22"/>
        </w:rPr>
        <w:t>Исследование д</w:t>
      </w:r>
      <w:r>
        <w:rPr>
          <w:sz w:val="22"/>
          <w:szCs w:val="22"/>
          <w:lang w:eastAsia="ko-KR"/>
        </w:rPr>
        <w:t>иэлектрически</w:t>
      </w:r>
      <w:r>
        <w:rPr>
          <w:sz w:val="22"/>
          <w:szCs w:val="22"/>
          <w:lang w:val="kk-KZ" w:eastAsia="ko-KR"/>
        </w:rPr>
        <w:t>х</w:t>
      </w:r>
      <w:r>
        <w:rPr>
          <w:sz w:val="22"/>
          <w:szCs w:val="22"/>
          <w:lang w:eastAsia="ko-KR"/>
        </w:rPr>
        <w:t xml:space="preserve"> параметров воды на начальных стадиях формирования фазы.</w:t>
      </w:r>
      <w:r>
        <w:rPr>
          <w:sz w:val="22"/>
          <w:szCs w:val="22"/>
        </w:rPr>
        <w:t xml:space="preserve"> Тез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</w:t>
      </w:r>
      <w:proofErr w:type="gramEnd"/>
      <w:r>
        <w:rPr>
          <w:sz w:val="22"/>
          <w:szCs w:val="22"/>
        </w:rPr>
        <w:t xml:space="preserve">окл. 4-й международной конф. “Современные достижения физики и фундаментальное физическое образование”, Алматы, 5-7 </w:t>
      </w:r>
      <w:proofErr w:type="gramStart"/>
      <w:r>
        <w:rPr>
          <w:sz w:val="22"/>
          <w:szCs w:val="22"/>
        </w:rPr>
        <w:t>окт</w:t>
      </w:r>
      <w:proofErr w:type="gramEnd"/>
      <w:r>
        <w:rPr>
          <w:sz w:val="22"/>
          <w:szCs w:val="22"/>
        </w:rPr>
        <w:t xml:space="preserve"> 2005 г., с</w:t>
      </w:r>
      <w:r>
        <w:rPr>
          <w:sz w:val="22"/>
          <w:szCs w:val="22"/>
          <w:lang w:eastAsia="ko-KR"/>
        </w:rPr>
        <w:t xml:space="preserve"> 78</w:t>
      </w:r>
    </w:p>
    <w:p w:rsidR="000472D1" w:rsidRDefault="000472D1" w:rsidP="000472D1">
      <w:pPr>
        <w:pStyle w:val="FR1"/>
        <w:ind w:right="28"/>
        <w:jc w:val="center"/>
        <w:rPr>
          <w:noProof/>
          <w:sz w:val="18"/>
          <w:szCs w:val="18"/>
        </w:rPr>
      </w:pPr>
    </w:p>
    <w:p w:rsidR="000472D1" w:rsidRDefault="000472D1" w:rsidP="000472D1">
      <w:pPr>
        <w:ind w:right="2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  <w:r>
        <w:rPr>
          <w:b/>
          <w:i/>
          <w:sz w:val="22"/>
          <w:szCs w:val="22"/>
        </w:rPr>
        <w:lastRenderedPageBreak/>
        <w:t>Лабораторная работа № 2</w:t>
      </w:r>
    </w:p>
    <w:p w:rsidR="000472D1" w:rsidRDefault="000472D1" w:rsidP="000472D1">
      <w:pPr>
        <w:pStyle w:val="FR1"/>
        <w:ind w:right="28"/>
        <w:jc w:val="center"/>
        <w:rPr>
          <w:i/>
          <w:caps/>
          <w:sz w:val="22"/>
          <w:szCs w:val="22"/>
        </w:rPr>
      </w:pPr>
      <w:r>
        <w:rPr>
          <w:bCs/>
          <w:caps/>
          <w:sz w:val="22"/>
          <w:szCs w:val="22"/>
        </w:rPr>
        <w:t xml:space="preserve">Вакуумные </w:t>
      </w:r>
      <w:r>
        <w:rPr>
          <w:bCs/>
          <w:sz w:val="22"/>
          <w:szCs w:val="22"/>
        </w:rPr>
        <w:t>ФОТОПРИЕМНИКИ</w:t>
      </w:r>
      <w:r>
        <w:rPr>
          <w:i/>
          <w:caps/>
          <w:sz w:val="22"/>
          <w:szCs w:val="22"/>
        </w:rPr>
        <w:t xml:space="preserve"> </w:t>
      </w: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Цель работы:</w:t>
      </w: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</w:p>
    <w:p w:rsidR="000472D1" w:rsidRDefault="000472D1" w:rsidP="000472D1">
      <w:pPr>
        <w:pStyle w:val="FR1"/>
        <w:ind w:right="28"/>
        <w:jc w:val="both"/>
        <w:rPr>
          <w:b w:val="0"/>
          <w:noProof/>
          <w:sz w:val="22"/>
          <w:szCs w:val="22"/>
        </w:rPr>
      </w:pPr>
      <w:r>
        <w:rPr>
          <w:b w:val="0"/>
          <w:noProof/>
          <w:sz w:val="22"/>
          <w:szCs w:val="22"/>
        </w:rPr>
        <w:t>Исследование харктеристик вакуумных фотоприемников.</w:t>
      </w: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Приборы и принадлежности:</w:t>
      </w:r>
    </w:p>
    <w:p w:rsidR="000472D1" w:rsidRDefault="000472D1" w:rsidP="000472D1">
      <w:pPr>
        <w:pStyle w:val="FR1"/>
        <w:ind w:right="28"/>
        <w:jc w:val="both"/>
        <w:rPr>
          <w:b w:val="0"/>
          <w:noProof/>
          <w:sz w:val="22"/>
          <w:szCs w:val="22"/>
        </w:rPr>
      </w:pPr>
    </w:p>
    <w:p w:rsidR="000472D1" w:rsidRDefault="000472D1" w:rsidP="000472D1">
      <w:pPr>
        <w:pStyle w:val="FR1"/>
        <w:ind w:right="28"/>
        <w:jc w:val="both"/>
        <w:rPr>
          <w:b w:val="0"/>
          <w:noProof/>
          <w:sz w:val="22"/>
          <w:szCs w:val="22"/>
        </w:rPr>
      </w:pPr>
      <w:r>
        <w:rPr>
          <w:b w:val="0"/>
          <w:noProof/>
          <w:sz w:val="22"/>
          <w:szCs w:val="22"/>
        </w:rPr>
        <w:t>Спектрофотометр  СФ-26</w:t>
      </w:r>
    </w:p>
    <w:p w:rsidR="000472D1" w:rsidRDefault="000472D1" w:rsidP="000472D1">
      <w:pPr>
        <w:pStyle w:val="FR1"/>
        <w:ind w:right="28"/>
        <w:jc w:val="both"/>
        <w:rPr>
          <w:b w:val="0"/>
          <w:noProof/>
          <w:sz w:val="22"/>
          <w:szCs w:val="22"/>
        </w:rPr>
      </w:pPr>
      <w:r>
        <w:rPr>
          <w:noProof/>
          <w:sz w:val="22"/>
          <w:szCs w:val="22"/>
        </w:rPr>
        <w:tab/>
      </w: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2.1  </w:t>
      </w:r>
      <w:r>
        <w:rPr>
          <w:bCs/>
          <w:sz w:val="22"/>
          <w:szCs w:val="22"/>
        </w:rPr>
        <w:t xml:space="preserve">Классификация и технические характеристики фотодетекторов </w:t>
      </w:r>
    </w:p>
    <w:p w:rsidR="000472D1" w:rsidRDefault="000472D1" w:rsidP="000472D1">
      <w:pPr>
        <w:ind w:right="28"/>
        <w:rPr>
          <w:sz w:val="22"/>
          <w:szCs w:val="22"/>
        </w:rPr>
      </w:pPr>
    </w:p>
    <w:p w:rsidR="000472D1" w:rsidRDefault="000472D1" w:rsidP="000472D1">
      <w:pPr>
        <w:ind w:right="28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Фотоприемники предназначены для преобразования оптического сигнала в </w:t>
      </w:r>
      <w:proofErr w:type="gramStart"/>
      <w:r>
        <w:rPr>
          <w:sz w:val="22"/>
          <w:szCs w:val="22"/>
        </w:rPr>
        <w:t>электрический</w:t>
      </w:r>
      <w:proofErr w:type="gramEnd"/>
      <w:r>
        <w:rPr>
          <w:sz w:val="22"/>
          <w:szCs w:val="22"/>
        </w:rPr>
        <w:t xml:space="preserve">. Они называются также фотодетекторами, так как  осуществляют детектирование оптического сигнала, т.е. его демодуляцию. Фотоприемник является первым и основным элементом системы демодуляции и обработки оптического сигнала. Все фотоприемники по принципу действия можно разделите на две </w:t>
      </w:r>
      <w:r>
        <w:rPr>
          <w:sz w:val="22"/>
          <w:szCs w:val="22"/>
        </w:rPr>
        <w:br/>
        <w:t xml:space="preserve">большие группы: тепловые и фотонные. В свою очередь фотонные приемники подразделяют на фотодетекторы, основанные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: </w:t>
      </w:r>
    </w:p>
    <w:p w:rsidR="000472D1" w:rsidRDefault="000472D1" w:rsidP="000472D1">
      <w:pPr>
        <w:ind w:right="28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а) внешнем </w:t>
      </w:r>
      <w:proofErr w:type="gramStart"/>
      <w:r>
        <w:rPr>
          <w:sz w:val="22"/>
          <w:szCs w:val="22"/>
        </w:rPr>
        <w:t>фотоэффекте</w:t>
      </w:r>
      <w:proofErr w:type="gramEnd"/>
      <w:r>
        <w:rPr>
          <w:sz w:val="22"/>
          <w:szCs w:val="22"/>
        </w:rPr>
        <w:t xml:space="preserve"> (фотоэлектронные умножители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и вакуумные фотоэлементы, электронно-оптические преобразователи); </w:t>
      </w:r>
    </w:p>
    <w:p w:rsidR="000472D1" w:rsidRPr="000472D1" w:rsidRDefault="000472D1" w:rsidP="000472D1">
      <w:pPr>
        <w:ind w:right="28"/>
        <w:rPr>
          <w:rFonts w:ascii="Symbol" w:hAnsi="Symbol"/>
          <w:sz w:val="22"/>
          <w:szCs w:val="22"/>
        </w:rPr>
      </w:pPr>
      <w:r>
        <w:rPr>
          <w:sz w:val="22"/>
          <w:szCs w:val="22"/>
        </w:rPr>
        <w:t xml:space="preserve">б) внутреннем </w:t>
      </w:r>
      <w:proofErr w:type="gramStart"/>
      <w:r>
        <w:rPr>
          <w:sz w:val="22"/>
          <w:szCs w:val="22"/>
        </w:rPr>
        <w:t>фотоэффекте</w:t>
      </w:r>
      <w:proofErr w:type="gramEnd"/>
      <w:r>
        <w:rPr>
          <w:sz w:val="22"/>
          <w:szCs w:val="22"/>
        </w:rPr>
        <w:t xml:space="preserve"> (фоторезисторы, фотодиоды, фототранзисторы, фототиристоры и т. п.).</w:t>
      </w:r>
      <w:r>
        <w:rPr>
          <w:rFonts w:ascii="Symbol" w:hAnsi="Symbol"/>
          <w:sz w:val="22"/>
          <w:szCs w:val="22"/>
        </w:rPr>
        <w:t></w:t>
      </w:r>
    </w:p>
    <w:p w:rsidR="000472D1" w:rsidRP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>Для определения технических возможностей конкретного фотоприемника используются следующие характеристики</w:t>
      </w:r>
      <w:r>
        <w:rPr>
          <w:sz w:val="22"/>
          <w:szCs w:val="22"/>
          <w:lang w:val="kk-KZ"/>
        </w:rPr>
        <w:t xml:space="preserve">.  </w:t>
      </w:r>
    </w:p>
    <w:p w:rsidR="000472D1" w:rsidRP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>1.  Спектральная (монохроматическая) чувствительность - мера реакции фотоприемника на оптическое излучение с длиной волны (</w:t>
      </w:r>
      <w:r>
        <w:rPr>
          <w:rFonts w:ascii="Symbol" w:hAnsi="Symbol"/>
          <w:sz w:val="22"/>
          <w:szCs w:val="22"/>
          <w:lang w:val="en-US"/>
        </w:rPr>
        <w:t></w:t>
      </w:r>
      <w:r>
        <w:rPr>
          <w:sz w:val="22"/>
          <w:szCs w:val="22"/>
        </w:rPr>
        <w:t xml:space="preserve">) Для тепловых приемников (болометров) чувствительность не зависит  от длины волны, а для фотонных приемников существует максимальная  длина волны (красная граница) </w:t>
      </w:r>
      <w:r>
        <w:rPr>
          <w:rFonts w:ascii="Symbol" w:hAnsi="Symbol"/>
          <w:sz w:val="22"/>
          <w:szCs w:val="22"/>
          <w:lang w:val="en-US"/>
        </w:rPr>
        <w:t></w:t>
      </w:r>
      <w:r>
        <w:rPr>
          <w:i/>
          <w:iCs/>
          <w:sz w:val="22"/>
          <w:szCs w:val="22"/>
          <w:vertAlign w:val="subscript"/>
        </w:rPr>
        <w:t>m</w:t>
      </w:r>
      <w:r>
        <w:rPr>
          <w:sz w:val="22"/>
          <w:szCs w:val="22"/>
        </w:rPr>
        <w:t xml:space="preserve">  выше которой энергии фотона</w:t>
      </w:r>
      <w:proofErr w:type="gramStart"/>
      <w:r>
        <w:rPr>
          <w:sz w:val="22"/>
          <w:szCs w:val="22"/>
        </w:rPr>
        <w:t xml:space="preserve">  Е</w:t>
      </w:r>
      <w:proofErr w:type="gramEnd"/>
      <w:r>
        <w:rPr>
          <w:sz w:val="22"/>
          <w:szCs w:val="22"/>
        </w:rPr>
        <w:t xml:space="preserve"> = </w:t>
      </w:r>
      <w:r>
        <w:rPr>
          <w:i/>
          <w:iCs/>
          <w:sz w:val="22"/>
          <w:szCs w:val="22"/>
        </w:rPr>
        <w:t xml:space="preserve">hc </w:t>
      </w:r>
      <w:r>
        <w:rPr>
          <w:sz w:val="22"/>
          <w:szCs w:val="22"/>
        </w:rPr>
        <w:t xml:space="preserve">/ 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  <w:lang w:val="en-US"/>
        </w:rPr>
        <w:t></w:t>
      </w:r>
      <w:r w:rsidRPr="000472D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недостаточно для возникновения фотоэффекта. На рис.1 представлены спектральные характеристики идеализированного теплового и фотонного приемников. 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2. Интегральная чувствительность </w:t>
      </w:r>
      <w:r>
        <w:rPr>
          <w:i/>
          <w:iCs/>
          <w:sz w:val="22"/>
          <w:szCs w:val="22"/>
        </w:rPr>
        <w:t>S</w:t>
      </w:r>
      <w:r>
        <w:rPr>
          <w:sz w:val="22"/>
          <w:szCs w:val="22"/>
        </w:rPr>
        <w:t xml:space="preserve"> - мера реакции фотоприемника на световой поток Ф заданного спектрального состава. </w:t>
      </w:r>
      <w:bookmarkStart w:id="28" w:name="2"/>
      <w:bookmarkEnd w:id="28"/>
      <w:r>
        <w:rPr>
          <w:sz w:val="22"/>
          <w:szCs w:val="22"/>
        </w:rPr>
        <w:t xml:space="preserve">Для идеального теплового приемника </w:t>
      </w:r>
      <w:r>
        <w:rPr>
          <w:i/>
          <w:iCs/>
          <w:sz w:val="22"/>
          <w:szCs w:val="22"/>
        </w:rPr>
        <w:t>S</w:t>
      </w:r>
      <w:r>
        <w:rPr>
          <w:sz w:val="22"/>
          <w:szCs w:val="22"/>
        </w:rPr>
        <w:t xml:space="preserve"> не зависит от спектра. Для </w:t>
      </w:r>
      <w:r>
        <w:rPr>
          <w:sz w:val="22"/>
          <w:szCs w:val="22"/>
          <w:lang w:val="kk-KZ"/>
        </w:rPr>
        <w:t xml:space="preserve">реальных </w:t>
      </w:r>
      <w:r>
        <w:rPr>
          <w:sz w:val="22"/>
          <w:szCs w:val="22"/>
        </w:rPr>
        <w:t>фотоприемников величина S зависит от спектра регистрируемого свет</w:t>
      </w:r>
      <w:r>
        <w:rPr>
          <w:sz w:val="22"/>
          <w:szCs w:val="22"/>
          <w:lang w:val="kk-KZ"/>
        </w:rPr>
        <w:t>а</w:t>
      </w:r>
      <w:r>
        <w:rPr>
          <w:sz w:val="22"/>
          <w:szCs w:val="22"/>
        </w:rPr>
        <w:t>. Наиболее часто в качестве эталонного светового потока для определения S используют излучение абсолютно черного тела с заданной  температурой или излучение эталонной лампы накаливания с вольфрамовой нитью. Если температура нити накала равна 2850</w:t>
      </w:r>
      <w:proofErr w:type="gramStart"/>
      <w:r>
        <w:rPr>
          <w:sz w:val="22"/>
          <w:szCs w:val="22"/>
        </w:rPr>
        <w:t xml:space="preserve"> К</w:t>
      </w:r>
      <w:proofErr w:type="gramEnd"/>
      <w:r>
        <w:rPr>
          <w:sz w:val="22"/>
          <w:szCs w:val="22"/>
        </w:rPr>
        <w:t xml:space="preserve">, то такой режим принято называть режим А.  </w:t>
      </w:r>
    </w:p>
    <w:p w:rsidR="000472D1" w:rsidRDefault="000472D1" w:rsidP="000472D1">
      <w:pPr>
        <w:ind w:right="28"/>
        <w:rPr>
          <w:sz w:val="22"/>
          <w:szCs w:val="22"/>
        </w:rPr>
      </w:pP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noProof/>
          <w:color w:val="0000CC"/>
          <w:sz w:val="22"/>
          <w:szCs w:val="22"/>
          <w:lang w:eastAsia="ru-RU"/>
        </w:rPr>
        <w:drawing>
          <wp:inline distT="0" distB="0" distL="0" distR="0">
            <wp:extent cx="3095625" cy="1971675"/>
            <wp:effectExtent l="0" t="0" r="9525" b="9525"/>
            <wp:docPr id="210" name="Рисунок 210" descr="\begin{figure}\begin{center}&#10;\epsfxsize =0.8\textwidth\epsfbox{lfig3_7.eps}\end{center}\end{figure}">
              <a:hlinkClick xmlns:a="http://schemas.openxmlformats.org/drawingml/2006/main" r:id="rId1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 descr="\begin{figure}\begin{center}&#10;\epsfxsize =0.8\textwidth\epsfbox{lfig3_7.eps}\end{center}\end{figure}"/>
                    <pic:cNvPicPr>
                      <a:picLocks noChangeAspect="1" noChangeArrowheads="1"/>
                    </pic:cNvPicPr>
                  </pic:nvPicPr>
                  <pic:blipFill>
                    <a:blip r:embed="rId195" r:link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2D1" w:rsidRDefault="000472D1" w:rsidP="000472D1">
      <w:pPr>
        <w:ind w:right="28"/>
        <w:jc w:val="center"/>
        <w:rPr>
          <w:sz w:val="22"/>
          <w:szCs w:val="22"/>
        </w:rPr>
      </w:pPr>
    </w:p>
    <w:p w:rsidR="000472D1" w:rsidRDefault="000472D1" w:rsidP="000472D1">
      <w:pPr>
        <w:ind w:right="28"/>
        <w:jc w:val="center"/>
        <w:rPr>
          <w:sz w:val="18"/>
          <w:szCs w:val="18"/>
          <w:lang w:val="kk-KZ"/>
        </w:rPr>
      </w:pPr>
      <w:r>
        <w:rPr>
          <w:sz w:val="18"/>
          <w:szCs w:val="18"/>
        </w:rPr>
        <w:t>Рисунок 1 - Спектральная зависимость</w:t>
      </w:r>
      <w:r>
        <w:rPr>
          <w:sz w:val="18"/>
          <w:szCs w:val="18"/>
          <w:lang w:val="kk-KZ"/>
        </w:rPr>
        <w:t xml:space="preserve"> </w:t>
      </w:r>
      <w:r>
        <w:rPr>
          <w:sz w:val="18"/>
          <w:szCs w:val="18"/>
        </w:rPr>
        <w:t>фоточувствительности некоторых вакуумных фотокатодов</w:t>
      </w:r>
    </w:p>
    <w:p w:rsidR="000472D1" w:rsidRDefault="000472D1" w:rsidP="000472D1">
      <w:pPr>
        <w:ind w:right="28"/>
        <w:jc w:val="center"/>
        <w:rPr>
          <w:sz w:val="22"/>
          <w:szCs w:val="22"/>
        </w:rPr>
      </w:pPr>
    </w:p>
    <w:p w:rsidR="000472D1" w:rsidRDefault="000472D1" w:rsidP="000472D1">
      <w:pPr>
        <w:ind w:right="2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Наименьшую чувствительность в визуальной области имеет катод типа S1 (обозначение по ГОСТу С</w:t>
      </w:r>
      <w:proofErr w:type="gramStart"/>
      <w:r>
        <w:rPr>
          <w:color w:val="000000"/>
          <w:sz w:val="22"/>
          <w:szCs w:val="22"/>
        </w:rPr>
        <w:t>1</w:t>
      </w:r>
      <w:proofErr w:type="gramEnd"/>
      <w:r>
        <w:rPr>
          <w:color w:val="000000"/>
          <w:sz w:val="22"/>
          <w:szCs w:val="22"/>
        </w:rPr>
        <w:t xml:space="preserve">). Это </w:t>
      </w:r>
      <w:r>
        <w:rPr>
          <w:iCs/>
          <w:color w:val="000000"/>
          <w:sz w:val="22"/>
          <w:szCs w:val="22"/>
        </w:rPr>
        <w:t>серебряно-кислородно-цезиевый катод</w:t>
      </w:r>
      <w:r>
        <w:rPr>
          <w:color w:val="000000"/>
          <w:sz w:val="22"/>
          <w:szCs w:val="22"/>
        </w:rPr>
        <w:t xml:space="preserve">. Он обладает двумя замечательными </w:t>
      </w:r>
      <w:r>
        <w:rPr>
          <w:color w:val="000000"/>
          <w:sz w:val="22"/>
          <w:szCs w:val="22"/>
        </w:rPr>
        <w:lastRenderedPageBreak/>
        <w:t xml:space="preserve">особенностями. Во-первых, это исторически первый из катодов, применяющихся в фотоумножителях. Во-вторых, хотя у этого катода невысокая относительная чувствительность в видимой области, зато зона его спектральной чувствительности простирается до </w:t>
      </w:r>
      <w:r>
        <w:rPr>
          <w:rFonts w:ascii="Symbol" w:hAnsi="Symbol"/>
          <w:color w:val="000000"/>
          <w:sz w:val="22"/>
          <w:szCs w:val="22"/>
          <w:lang w:val="en-US"/>
        </w:rPr>
        <w:t></w:t>
      </w:r>
      <w:r>
        <w:rPr>
          <w:color w:val="000000"/>
          <w:sz w:val="22"/>
          <w:szCs w:val="22"/>
        </w:rPr>
        <w:t xml:space="preserve"> = 1200 нм, т.е. он работает в ближней инфракрасной области. </w:t>
      </w:r>
    </w:p>
    <w:p w:rsidR="000472D1" w:rsidRDefault="000472D1" w:rsidP="000472D1">
      <w:pPr>
        <w:ind w:right="2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Фотоумножитель с катодом типа S11 (обозначение по ГОСТу С</w:t>
      </w:r>
      <w:proofErr w:type="gramStart"/>
      <w:r>
        <w:rPr>
          <w:color w:val="000000"/>
          <w:sz w:val="22"/>
          <w:szCs w:val="22"/>
        </w:rPr>
        <w:t>6</w:t>
      </w:r>
      <w:proofErr w:type="gramEnd"/>
      <w:r>
        <w:rPr>
          <w:color w:val="000000"/>
          <w:sz w:val="22"/>
          <w:szCs w:val="22"/>
        </w:rPr>
        <w:t xml:space="preserve">) это </w:t>
      </w:r>
      <w:r>
        <w:rPr>
          <w:iCs/>
          <w:color w:val="000000"/>
          <w:sz w:val="22"/>
          <w:szCs w:val="22"/>
        </w:rPr>
        <w:t>сурьмяно-цезиевый</w:t>
      </w:r>
      <w:r>
        <w:rPr>
          <w:color w:val="000000"/>
          <w:sz w:val="22"/>
          <w:szCs w:val="22"/>
        </w:rPr>
        <w:t xml:space="preserve"> катод. В области около </w:t>
      </w:r>
      <w:r>
        <w:rPr>
          <w:rFonts w:ascii="Symbol" w:hAnsi="Symbol"/>
          <w:color w:val="000000"/>
          <w:sz w:val="22"/>
          <w:szCs w:val="22"/>
          <w:lang w:val="en-US"/>
        </w:rPr>
        <w:t></w:t>
      </w:r>
      <w:r>
        <w:rPr>
          <w:color w:val="000000"/>
          <w:sz w:val="22"/>
          <w:szCs w:val="22"/>
        </w:rPr>
        <w:t xml:space="preserve"> = 400 нм он имеет в 20 раз больший квантовый выход, по сравнению с катодом типа S1. </w:t>
      </w:r>
      <w:r>
        <w:rPr>
          <w:color w:val="000000"/>
          <w:sz w:val="22"/>
          <w:szCs w:val="22"/>
          <w:lang w:val="kk-KZ"/>
        </w:rPr>
        <w:t>О на</w:t>
      </w:r>
      <w:r>
        <w:rPr>
          <w:color w:val="000000"/>
          <w:sz w:val="22"/>
          <w:szCs w:val="22"/>
        </w:rPr>
        <w:t xml:space="preserve"> длине волны примерно </w:t>
      </w:r>
      <w:r>
        <w:rPr>
          <w:rFonts w:ascii="Symbol" w:hAnsi="Symbol"/>
          <w:color w:val="000000"/>
          <w:sz w:val="22"/>
          <w:szCs w:val="22"/>
          <w:lang w:val="en-US"/>
        </w:rPr>
        <w:t></w:t>
      </w:r>
      <w:r>
        <w:rPr>
          <w:color w:val="000000"/>
          <w:sz w:val="22"/>
          <w:szCs w:val="22"/>
        </w:rPr>
        <w:t xml:space="preserve"> = 650 нм чувствительность этого катода падает практически до нуля. Именно этим спадом чувствительности определялись положение и форма длинноволновой границы спектральной полосы </w:t>
      </w:r>
      <w:r>
        <w:rPr>
          <w:color w:val="000000"/>
          <w:sz w:val="22"/>
          <w:szCs w:val="22"/>
          <w:lang w:val="en-US"/>
        </w:rPr>
        <w:t>V</w:t>
      </w:r>
      <w:r w:rsidRPr="000472D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у Джонсона. Фотокатод типа S20 (обозначение по ГОСТу С11), называемый </w:t>
      </w:r>
      <w:r>
        <w:rPr>
          <w:iCs/>
          <w:color w:val="000000"/>
          <w:sz w:val="22"/>
          <w:szCs w:val="22"/>
        </w:rPr>
        <w:t>мультищелочным</w:t>
      </w:r>
      <w:r>
        <w:rPr>
          <w:i/>
          <w:iCs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 его состав входит Sb(Na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>K), с адсорбированным слоем цезия на поверхности. Эти катоды обладают рядом бесспорных преимуществ и сейчас наиболее употребительны в звездной фотометрии. Их чувствительность с длинноволновой стороны простирается до</w:t>
      </w:r>
      <w:r>
        <w:rPr>
          <w:rFonts w:ascii="Symbol" w:hAnsi="Symbol"/>
          <w:color w:val="000000"/>
          <w:sz w:val="22"/>
          <w:szCs w:val="22"/>
          <w:lang w:val="en-US"/>
        </w:rPr>
        <w:t></w:t>
      </w:r>
      <w:r>
        <w:rPr>
          <w:rFonts w:ascii="Symbol" w:hAnsi="Symbol"/>
          <w:color w:val="000000"/>
          <w:sz w:val="22"/>
          <w:szCs w:val="22"/>
          <w:lang w:val="en-US"/>
        </w:rPr>
        <w:t></w:t>
      </w:r>
      <w:r>
        <w:rPr>
          <w:color w:val="000000"/>
          <w:sz w:val="22"/>
          <w:szCs w:val="22"/>
        </w:rPr>
        <w:t xml:space="preserve"> = 900 нм. Именно с катодом такого типа строится полоса </w:t>
      </w:r>
      <w:r>
        <w:rPr>
          <w:color w:val="000000"/>
          <w:sz w:val="22"/>
          <w:szCs w:val="22"/>
          <w:lang w:val="en-US"/>
        </w:rPr>
        <w:t>R</w:t>
      </w:r>
      <w:r>
        <w:rPr>
          <w:color w:val="000000"/>
          <w:sz w:val="22"/>
          <w:szCs w:val="22"/>
        </w:rPr>
        <w:t xml:space="preserve"> фотометрической системы </w:t>
      </w:r>
      <w:r>
        <w:rPr>
          <w:i/>
          <w:iCs/>
          <w:color w:val="000000"/>
          <w:sz w:val="22"/>
          <w:szCs w:val="22"/>
        </w:rPr>
        <w:t>WBVR</w:t>
      </w:r>
      <w:r>
        <w:rPr>
          <w:color w:val="000000"/>
          <w:sz w:val="22"/>
          <w:szCs w:val="22"/>
        </w:rPr>
        <w:t xml:space="preserve">, употребляемой в Тянь-Шаньской обсерватории. Чувствительность его в максимуме несколько выше, чем </w:t>
      </w:r>
      <w:proofErr w:type="gramStart"/>
      <w:r>
        <w:rPr>
          <w:color w:val="000000"/>
          <w:sz w:val="22"/>
          <w:szCs w:val="22"/>
        </w:rPr>
        <w:t>у</w:t>
      </w:r>
      <w:proofErr w:type="gramEnd"/>
      <w:r>
        <w:rPr>
          <w:color w:val="000000"/>
          <w:sz w:val="22"/>
          <w:szCs w:val="22"/>
        </w:rPr>
        <w:t xml:space="preserve"> сурьмяно-цезиевого. </w:t>
      </w:r>
    </w:p>
    <w:p w:rsidR="000472D1" w:rsidRDefault="000472D1" w:rsidP="000472D1">
      <w:pPr>
        <w:ind w:right="28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Катод, состоящий из арсенида галлия, представляют заметный интерес для звездной фотометрии, хотя недостаточно распространены.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Арсенид-галлиевые</w:t>
      </w:r>
      <w:r>
        <w:rPr>
          <w:color w:val="000000"/>
          <w:sz w:val="22"/>
          <w:szCs w:val="22"/>
        </w:rPr>
        <w:t xml:space="preserve"> катоды являются непрозрачными, и фотоумножитель конструируется с учетом того, что фотоэлектроны выходят с той же стороны, с которой падает свет. Эти фотокатоды отличаются высоким квантовым выходом в красной и ближней инфракрасной областях. Некоторые типы арсенид-галлиевых катодов имеют в максимуме спектральной чувствительности квантовый выход, достигающий 50%. </w:t>
      </w:r>
    </w:p>
    <w:p w:rsidR="000472D1" w:rsidRP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Одной из важных характеристик любого фотоприемника является минимально различимый сигнал </w:t>
      </w:r>
      <w:r>
        <w:rPr>
          <w:i/>
          <w:iCs/>
          <w:sz w:val="22"/>
          <w:szCs w:val="22"/>
        </w:rPr>
        <w:t>Ф</w:t>
      </w:r>
      <w:r>
        <w:rPr>
          <w:iCs/>
          <w:sz w:val="22"/>
          <w:szCs w:val="22"/>
          <w:vertAlign w:val="subscript"/>
        </w:rPr>
        <w:t>min</w:t>
      </w:r>
      <w:r>
        <w:rPr>
          <w:sz w:val="22"/>
          <w:szCs w:val="22"/>
        </w:rPr>
        <w:t xml:space="preserve"> - та величина светового потока, измеряемая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[Вт], которая на выходе фотоприемника создает сигнал, равный шуму. Так как интенсивность белого шума пропорциональна корню квадратному из полосы пропускания 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</w:rPr>
        <w:t xml:space="preserve"> усилительного тракта, то вводят следующую характеристику. Эквивалентная мощность шума NEP (Noise Equivalent Power) - величина светового потока, которая на выходе фотоприемника в единичной </w:t>
      </w:r>
      <w:r>
        <w:rPr>
          <w:sz w:val="22"/>
          <w:szCs w:val="22"/>
        </w:rPr>
        <w:br/>
        <w:t>полосе частот вызывает сигнал, равный шуму:  Обнаружительная способность D обратно пропорциональна  эквивалентной мощности шума.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>Эта величина зависит от площади приемника</w:t>
      </w:r>
      <w:proofErr w:type="gramStart"/>
      <w:r>
        <w:rPr>
          <w:sz w:val="22"/>
          <w:szCs w:val="22"/>
        </w:rPr>
        <w:t xml:space="preserve"> А</w:t>
      </w:r>
      <w:proofErr w:type="gramEnd"/>
      <w:r>
        <w:rPr>
          <w:sz w:val="22"/>
          <w:szCs w:val="22"/>
        </w:rPr>
        <w:t xml:space="preserve">, так как шум пропорционален </w:t>
      </w:r>
      <w:r>
        <w:rPr>
          <w:iCs/>
          <w:sz w:val="22"/>
          <w:szCs w:val="22"/>
        </w:rPr>
        <w:t>A</w:t>
      </w:r>
      <w:r>
        <w:rPr>
          <w:sz w:val="22"/>
          <w:szCs w:val="22"/>
        </w:rPr>
        <w:t xml:space="preserve">.  Детектирующая способность D*, называемая также нормированной обнаружительной способностью. Это наиболее объективная и важная характеристика фотодетектора данного типа, поскольку она не зависит от его площади и полосы частот </w:t>
      </w:r>
      <w:bookmarkStart w:id="29" w:name="3"/>
      <w:bookmarkEnd w:id="29"/>
      <w:r>
        <w:rPr>
          <w:sz w:val="22"/>
          <w:szCs w:val="22"/>
        </w:rPr>
        <w:t xml:space="preserve">усилителя. 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Способность фотоприемника без искажения регистрировать быстрые изменения интенсивности светового потока зависит от его инерционности. Инерционность характеризуется граничной частотой </w:t>
      </w:r>
      <w:proofErr w:type="gramStart"/>
      <w:r>
        <w:rPr>
          <w:iCs/>
          <w:sz w:val="22"/>
          <w:szCs w:val="22"/>
        </w:rPr>
        <w:t>f</w:t>
      </w:r>
      <w:r>
        <w:rPr>
          <w:iCs/>
          <w:sz w:val="22"/>
          <w:szCs w:val="22"/>
          <w:vertAlign w:val="subscript"/>
        </w:rPr>
        <w:t>m</w:t>
      </w:r>
      <w:proofErr w:type="gramEnd"/>
      <w:r>
        <w:rPr>
          <w:iCs/>
          <w:sz w:val="22"/>
          <w:szCs w:val="22"/>
          <w:vertAlign w:val="subscript"/>
        </w:rPr>
        <w:t>ах</w:t>
      </w:r>
      <w:r>
        <w:rPr>
          <w:sz w:val="22"/>
          <w:szCs w:val="22"/>
        </w:rPr>
        <w:t xml:space="preserve">, при которой чувствительность фотоприемника падает в заданное число раз (обычно в 2 или е раз), или постоянной времени. 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Принцип действия тепловых фотоприемников основан на регистрации изменения свойств материала при изменении его температуры вследствие поглощения  оптического излучения. Существуют различные типы тепловых  фотоприемников, основанных на различных эффектах. Среди них наиболее </w:t>
      </w:r>
      <w:r>
        <w:rPr>
          <w:sz w:val="22"/>
          <w:szCs w:val="22"/>
        </w:rPr>
        <w:br/>
        <w:t xml:space="preserve">распространены: 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а) болометры, использующие изменение сопротивления тонкой металлической, полупроводниковой или сверхпроводящей пленки; 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б) термоэлектрические детекторы типа термопар или термостолбиков, использующие эффект возникновения термо ЭДС на контактах двух металлов; 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в) пироэлектрические приемники, основанные на пироэлектрическом эффекте, в том числе в ферроэлектрических кристаллах вблизи температуры Кюри; 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г) оптико-акустические приемники (ОАП), называемые иногда  пневматическими </w:t>
      </w:r>
      <w:proofErr w:type="gramStart"/>
      <w:r>
        <w:rPr>
          <w:sz w:val="22"/>
          <w:szCs w:val="22"/>
        </w:rPr>
        <w:t>ИК-детекторами</w:t>
      </w:r>
      <w:proofErr w:type="gramEnd"/>
      <w:r>
        <w:rPr>
          <w:sz w:val="22"/>
          <w:szCs w:val="22"/>
        </w:rPr>
        <w:t xml:space="preserve"> или элементами Голея, использующие периодическое расширение и сжатие газа при его нагреве от промодулированного по амплитуде оптического излучения, поглощаемого тонкой мембраной. Инерционность тепловых приемников велика (&gt; 10 мс), а чувствительность сравнительно низка. Поэтому в системах передачи информации они не используются. Тепловые приемники применяются там, где необходимо обеспечить постоянство спектральной чувствительности, а также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далекой ИК-области спектра. 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Фотонные приемники эффективно работают в той области спектра, где энергия фотона существенно превышает kT. В случае, когда тепловая энергия сравнима или превышает энергию фотона, тепловое возбуждение действует активнее оптического и эффективность фотонного приемника резко падает. Поэтому фотонные приемники, предназначенные для работы в области &gt;=3мкм, как правило, требуют охлаждения тем более глубокого, чем больше рабочая длина волны. </w:t>
      </w:r>
    </w:p>
    <w:p w:rsidR="000472D1" w:rsidRDefault="000472D1" w:rsidP="000472D1">
      <w:pPr>
        <w:ind w:right="2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Пусть на верхней границе земной атмосферы мы имеем распределение энергии в спектре некоторой звезды </w:t>
      </w:r>
      <w:r>
        <w:rPr>
          <w:color w:val="000000"/>
          <w:sz w:val="22"/>
          <w:szCs w:val="22"/>
          <w:lang w:val="en-US"/>
        </w:rPr>
        <w:t>E</w:t>
      </w:r>
      <w:r>
        <w:rPr>
          <w:color w:val="000000"/>
          <w:sz w:val="22"/>
          <w:szCs w:val="22"/>
        </w:rPr>
        <w:t>(</w:t>
      </w:r>
      <w:r>
        <w:rPr>
          <w:rFonts w:ascii="Symbol" w:hAnsi="Symbol"/>
          <w:color w:val="000000"/>
          <w:sz w:val="22"/>
          <w:szCs w:val="22"/>
          <w:lang w:val="en-US"/>
        </w:rPr>
        <w:t></w:t>
      </w:r>
      <w:r>
        <w:rPr>
          <w:color w:val="000000"/>
          <w:sz w:val="22"/>
          <w:szCs w:val="22"/>
        </w:rPr>
        <w:t>) . Эта энергия воздействует на нашу аппаратуру (телескоп</w:t>
      </w:r>
      <w:r>
        <w:rPr>
          <w:color w:val="000000"/>
          <w:sz w:val="22"/>
          <w:szCs w:val="22"/>
          <w:lang w:val="kk-KZ"/>
        </w:rPr>
        <w:t xml:space="preserve"> </w:t>
      </w:r>
      <w:r>
        <w:rPr>
          <w:color w:val="000000"/>
          <w:sz w:val="22"/>
          <w:szCs w:val="22"/>
        </w:rPr>
        <w:t>+</w:t>
      </w:r>
      <w:r>
        <w:rPr>
          <w:color w:val="000000"/>
          <w:sz w:val="22"/>
          <w:szCs w:val="22"/>
          <w:lang w:val="kk-KZ"/>
        </w:rPr>
        <w:t xml:space="preserve"> </w:t>
      </w:r>
      <w:r>
        <w:rPr>
          <w:color w:val="000000"/>
          <w:sz w:val="22"/>
          <w:szCs w:val="22"/>
        </w:rPr>
        <w:t xml:space="preserve">фотометр), имеющую инструментальные кривые реакции </w:t>
      </w:r>
      <w:r>
        <w:rPr>
          <w:color w:val="000000"/>
          <w:sz w:val="22"/>
          <w:szCs w:val="22"/>
          <w:lang w:val="en-US"/>
        </w:rPr>
        <w:t>T</w:t>
      </w:r>
      <w:r>
        <w:rPr>
          <w:color w:val="000000"/>
          <w:sz w:val="22"/>
          <w:szCs w:val="22"/>
          <w:vertAlign w:val="subscript"/>
          <w:lang w:val="en-US"/>
        </w:rPr>
        <w:t>i</w:t>
      </w:r>
      <w:r w:rsidRPr="000472D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r>
        <w:rPr>
          <w:rFonts w:ascii="Symbol" w:hAnsi="Symbol"/>
          <w:color w:val="000000"/>
          <w:sz w:val="22"/>
          <w:szCs w:val="22"/>
          <w:lang w:val="en-US"/>
        </w:rPr>
        <w:t></w:t>
      </w:r>
      <w:r>
        <w:rPr>
          <w:color w:val="000000"/>
          <w:sz w:val="22"/>
          <w:szCs w:val="22"/>
        </w:rPr>
        <w:t xml:space="preserve">) нескольких (с номерами </w:t>
      </w:r>
      <w:r>
        <w:rPr>
          <w:color w:val="000000"/>
          <w:sz w:val="22"/>
          <w:szCs w:val="22"/>
          <w:lang w:val="en-US"/>
        </w:rPr>
        <w:t>i</w:t>
      </w:r>
      <w:proofErr w:type="gramStart"/>
      <w:r w:rsidRPr="000472D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)</w:t>
      </w:r>
      <w:proofErr w:type="gramEnd"/>
      <w:r>
        <w:rPr>
          <w:color w:val="000000"/>
          <w:sz w:val="22"/>
          <w:szCs w:val="22"/>
        </w:rPr>
        <w:t xml:space="preserve"> фотометрических полос. За границей атмосферы в каждой </w:t>
      </w:r>
      <w:r>
        <w:rPr>
          <w:color w:val="000000"/>
          <w:sz w:val="22"/>
          <w:szCs w:val="22"/>
          <w:lang w:val="en-US"/>
        </w:rPr>
        <w:t xml:space="preserve">i </w:t>
      </w:r>
      <w:r>
        <w:rPr>
          <w:color w:val="000000"/>
          <w:sz w:val="22"/>
          <w:szCs w:val="22"/>
        </w:rPr>
        <w:t xml:space="preserve">-й полосе отклик прибора </w:t>
      </w:r>
    </w:p>
    <w:p w:rsidR="000472D1" w:rsidRDefault="000472D1" w:rsidP="000472D1">
      <w:pPr>
        <w:ind w:right="28"/>
        <w:rPr>
          <w:sz w:val="22"/>
          <w:szCs w:val="22"/>
        </w:rPr>
      </w:pPr>
    </w:p>
    <w:tbl>
      <w:tblPr>
        <w:tblW w:w="4507" w:type="pct"/>
        <w:jc w:val="right"/>
        <w:tblCellSpacing w:w="15" w:type="dxa"/>
        <w:tblInd w:w="-631" w:type="dxa"/>
        <w:tblLook w:val="04A0" w:firstRow="1" w:lastRow="0" w:firstColumn="1" w:lastColumn="0" w:noHBand="0" w:noVBand="1"/>
      </w:tblPr>
      <w:tblGrid>
        <w:gridCol w:w="7778"/>
        <w:gridCol w:w="736"/>
      </w:tblGrid>
      <w:tr w:rsidR="000472D1">
        <w:trPr>
          <w:tblCellSpacing w:w="15" w:type="dxa"/>
          <w:jc w:val="right"/>
        </w:trPr>
        <w:tc>
          <w:tcPr>
            <w:tcW w:w="4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2D1" w:rsidRDefault="000472D1">
            <w:pPr>
              <w:ind w:right="28" w:firstLine="454"/>
              <w:jc w:val="center"/>
              <w:rPr>
                <w:color w:val="000000"/>
                <w:sz w:val="22"/>
                <w:szCs w:val="22"/>
              </w:rPr>
            </w:pPr>
            <w:bookmarkStart w:id="30" w:name="G0i1"/>
            <w:bookmarkEnd w:id="30"/>
            <w:r>
              <w:rPr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1352550" cy="457200"/>
                  <wp:effectExtent l="0" t="0" r="0" b="0"/>
                  <wp:docPr id="209" name="Рисунок 209" descr="\begin{displaymath}&#10;G_i^{\circ} = k_i \int\limits_{\lambda_1}^{\lambda_2}E(\lambda)T'_i&#10;(\lambda)\,d\lambda,&#10;\end{displaymath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0" descr="\begin{displaymath}&#10;G_i^{\circ} = k_i \int\limits_{\lambda_1}^{\lambda_2}E(\lambda)T'_i&#10;(\lambda)\,d\lambda,&#10;\end{displaymath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 r:link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2D1" w:rsidRDefault="000472D1">
            <w:pPr>
              <w:ind w:right="28" w:firstLine="454"/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  <w:lang w:val="kk-KZ"/>
              </w:rPr>
              <w:t>(</w:t>
            </w:r>
            <w:r>
              <w:rPr>
                <w:color w:val="000000"/>
                <w:sz w:val="22"/>
                <w:szCs w:val="22"/>
              </w:rPr>
              <w:t>1)</w:t>
            </w:r>
            <w:proofErr w:type="gramEnd"/>
          </w:p>
        </w:tc>
      </w:tr>
    </w:tbl>
    <w:p w:rsidR="000472D1" w:rsidRDefault="000472D1" w:rsidP="000472D1">
      <w:pPr>
        <w:ind w:right="28"/>
        <w:rPr>
          <w:color w:val="000000"/>
          <w:sz w:val="22"/>
          <w:szCs w:val="22"/>
          <w:lang w:val="en-US"/>
        </w:rPr>
      </w:pPr>
    </w:p>
    <w:p w:rsidR="000472D1" w:rsidRDefault="000472D1" w:rsidP="000472D1">
      <w:pPr>
        <w:ind w:right="2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где </w:t>
      </w:r>
      <w:r>
        <w:rPr>
          <w:rFonts w:ascii="Symbol" w:hAnsi="Symbol"/>
          <w:color w:val="000000"/>
          <w:sz w:val="22"/>
          <w:szCs w:val="22"/>
          <w:lang w:val="en-US"/>
        </w:rPr>
        <w:t></w:t>
      </w:r>
      <w:r w:rsidRPr="000472D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vertAlign w:val="subscript"/>
        </w:rPr>
        <w:t>1</w:t>
      </w:r>
      <w:r>
        <w:rPr>
          <w:color w:val="000000"/>
          <w:sz w:val="22"/>
          <w:szCs w:val="22"/>
        </w:rPr>
        <w:t xml:space="preserve"> и </w:t>
      </w:r>
      <w:r>
        <w:rPr>
          <w:rFonts w:ascii="Symbol" w:hAnsi="Symbol"/>
          <w:color w:val="000000"/>
          <w:sz w:val="22"/>
          <w:szCs w:val="22"/>
          <w:lang w:val="en-US"/>
        </w:rPr>
        <w:t></w:t>
      </w:r>
      <w:r>
        <w:rPr>
          <w:color w:val="000000"/>
          <w:sz w:val="22"/>
          <w:szCs w:val="22"/>
          <w:vertAlign w:val="subscript"/>
        </w:rPr>
        <w:t xml:space="preserve">2  </w:t>
      </w:r>
      <w:r>
        <w:rPr>
          <w:color w:val="000000"/>
          <w:sz w:val="22"/>
          <w:szCs w:val="22"/>
        </w:rPr>
        <w:t xml:space="preserve">- границы пропускания данной </w:t>
      </w:r>
      <w:r>
        <w:rPr>
          <w:color w:val="000000"/>
          <w:sz w:val="22"/>
          <w:szCs w:val="22"/>
          <w:lang w:val="kk-KZ"/>
        </w:rPr>
        <w:t>с</w:t>
      </w:r>
      <w:r>
        <w:rPr>
          <w:color w:val="000000"/>
          <w:sz w:val="22"/>
          <w:szCs w:val="22"/>
        </w:rPr>
        <w:t xml:space="preserve">пектральной полосы, а </w:t>
      </w:r>
      <w:r>
        <w:rPr>
          <w:color w:val="000000"/>
          <w:sz w:val="22"/>
          <w:szCs w:val="22"/>
          <w:lang w:val="en-US"/>
        </w:rPr>
        <w:t>k</w:t>
      </w:r>
      <w:r>
        <w:rPr>
          <w:color w:val="000000"/>
          <w:sz w:val="22"/>
          <w:szCs w:val="22"/>
          <w:vertAlign w:val="subscript"/>
          <w:lang w:val="en-US"/>
        </w:rPr>
        <w:t>i</w:t>
      </w:r>
      <w:r>
        <w:rPr>
          <w:color w:val="000000"/>
          <w:sz w:val="22"/>
          <w:szCs w:val="22"/>
        </w:rPr>
        <w:t xml:space="preserve">- коэффициент пропорциональности, зависящий от конкретного экземпляра аппаратуры. </w:t>
      </w:r>
    </w:p>
    <w:p w:rsidR="000472D1" w:rsidRDefault="000472D1" w:rsidP="000472D1">
      <w:pPr>
        <w:ind w:right="28"/>
        <w:rPr>
          <w:b/>
          <w:i/>
          <w:sz w:val="22"/>
          <w:szCs w:val="22"/>
        </w:rPr>
      </w:pPr>
    </w:p>
    <w:p w:rsidR="000472D1" w:rsidRDefault="000472D1" w:rsidP="000472D1">
      <w:pPr>
        <w:pStyle w:val="1"/>
        <w:ind w:right="28"/>
        <w:rPr>
          <w:b/>
          <w:sz w:val="22"/>
          <w:szCs w:val="22"/>
        </w:rPr>
      </w:pPr>
      <w:r>
        <w:rPr>
          <w:sz w:val="22"/>
          <w:szCs w:val="22"/>
        </w:rPr>
        <w:t>Порядок выполнения работы</w:t>
      </w:r>
    </w:p>
    <w:p w:rsidR="000472D1" w:rsidRDefault="000472D1" w:rsidP="000472D1">
      <w:pPr>
        <w:ind w:right="28"/>
        <w:rPr>
          <w:sz w:val="22"/>
          <w:szCs w:val="22"/>
        </w:rPr>
      </w:pPr>
    </w:p>
    <w:p w:rsidR="000472D1" w:rsidRDefault="000472D1" w:rsidP="000472D1">
      <w:pPr>
        <w:numPr>
          <w:ilvl w:val="0"/>
          <w:numId w:val="36"/>
        </w:numPr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</w:rPr>
        <w:t>Ознакомиться с описанием спектрофотометра.</w:t>
      </w:r>
    </w:p>
    <w:p w:rsidR="000472D1" w:rsidRDefault="000472D1" w:rsidP="000472D1">
      <w:pPr>
        <w:numPr>
          <w:ilvl w:val="0"/>
          <w:numId w:val="36"/>
        </w:numPr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</w:rPr>
        <w:t>Регулируя щель на различных длинах волн определить положение максимума фоточувствительности вакуумного фотоприемника «К» и на этой длине волны, регулируя щель, установить 100%.</w:t>
      </w:r>
    </w:p>
    <w:p w:rsidR="000472D1" w:rsidRDefault="000472D1" w:rsidP="000472D1">
      <w:pPr>
        <w:numPr>
          <w:ilvl w:val="0"/>
          <w:numId w:val="36"/>
        </w:numPr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Провести измерения спектра фоточувствительности вакуумного фотоприемника в диапазоне 0.4-1.2 мкм. </w:t>
      </w:r>
    </w:p>
    <w:p w:rsidR="000472D1" w:rsidRDefault="000472D1" w:rsidP="000472D1">
      <w:pPr>
        <w:numPr>
          <w:ilvl w:val="0"/>
          <w:numId w:val="36"/>
        </w:numPr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Построить график зависимости фоточувствительности вакуумного фотоприемника от длины волны </w:t>
      </w:r>
      <w:r>
        <w:rPr>
          <w:sz w:val="22"/>
          <w:szCs w:val="22"/>
        </w:rPr>
        <w:sym w:font="Symbol" w:char="F06C"/>
      </w:r>
      <w:r>
        <w:rPr>
          <w:sz w:val="22"/>
          <w:szCs w:val="22"/>
        </w:rPr>
        <w:t xml:space="preserve">. </w:t>
      </w:r>
    </w:p>
    <w:p w:rsidR="000472D1" w:rsidRDefault="000472D1" w:rsidP="000472D1">
      <w:pPr>
        <w:numPr>
          <w:ilvl w:val="0"/>
          <w:numId w:val="36"/>
        </w:numPr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</w:rPr>
        <w:t>Считая температуру нити накала</w:t>
      </w:r>
      <w:proofErr w:type="gramStart"/>
      <w:r>
        <w:rPr>
          <w:sz w:val="22"/>
          <w:szCs w:val="22"/>
        </w:rPr>
        <w:t xml:space="preserve"> Т</w:t>
      </w:r>
      <w:proofErr w:type="gramEnd"/>
      <w:r>
        <w:rPr>
          <w:sz w:val="22"/>
          <w:szCs w:val="22"/>
        </w:rPr>
        <w:t xml:space="preserve"> = 1840С, определить истинный  спектр фоточувствительности. </w:t>
      </w:r>
    </w:p>
    <w:p w:rsidR="000472D1" w:rsidRDefault="000472D1" w:rsidP="000472D1">
      <w:pPr>
        <w:pStyle w:val="af9"/>
        <w:spacing w:line="240" w:lineRule="auto"/>
        <w:ind w:right="28" w:firstLine="0"/>
        <w:rPr>
          <w:sz w:val="22"/>
          <w:szCs w:val="22"/>
        </w:rPr>
      </w:pPr>
    </w:p>
    <w:p w:rsidR="000472D1" w:rsidRDefault="000472D1" w:rsidP="000472D1">
      <w:pPr>
        <w:pStyle w:val="af9"/>
        <w:spacing w:line="240" w:lineRule="auto"/>
        <w:ind w:right="28" w:firstLine="0"/>
        <w:rPr>
          <w:sz w:val="22"/>
          <w:szCs w:val="22"/>
        </w:rPr>
      </w:pPr>
    </w:p>
    <w:p w:rsidR="000472D1" w:rsidRDefault="000472D1" w:rsidP="000472D1">
      <w:pPr>
        <w:pStyle w:val="af9"/>
        <w:spacing w:line="240" w:lineRule="auto"/>
        <w:ind w:right="28" w:firstLine="0"/>
        <w:rPr>
          <w:sz w:val="22"/>
          <w:szCs w:val="22"/>
        </w:rPr>
      </w:pPr>
    </w:p>
    <w:p w:rsidR="000472D1" w:rsidRDefault="000472D1" w:rsidP="000472D1">
      <w:pPr>
        <w:pStyle w:val="af9"/>
        <w:spacing w:line="240" w:lineRule="auto"/>
        <w:ind w:right="28" w:firstLine="0"/>
        <w:rPr>
          <w:sz w:val="22"/>
          <w:szCs w:val="22"/>
        </w:rPr>
      </w:pPr>
    </w:p>
    <w:p w:rsidR="000472D1" w:rsidRDefault="000472D1" w:rsidP="000472D1">
      <w:pPr>
        <w:pStyle w:val="af9"/>
        <w:spacing w:line="240" w:lineRule="auto"/>
        <w:ind w:right="28" w:firstLine="0"/>
        <w:jc w:val="center"/>
        <w:rPr>
          <w:sz w:val="18"/>
          <w:szCs w:val="18"/>
        </w:rPr>
      </w:pPr>
      <w:r>
        <w:rPr>
          <w:sz w:val="18"/>
          <w:szCs w:val="18"/>
        </w:rPr>
        <w:t>Литература</w:t>
      </w:r>
    </w:p>
    <w:p w:rsidR="000472D1" w:rsidRDefault="000472D1" w:rsidP="000472D1">
      <w:pPr>
        <w:ind w:right="28"/>
        <w:rPr>
          <w:sz w:val="18"/>
          <w:szCs w:val="18"/>
        </w:rPr>
      </w:pPr>
    </w:p>
    <w:p w:rsidR="000472D1" w:rsidRDefault="000472D1" w:rsidP="000472D1">
      <w:pPr>
        <w:numPr>
          <w:ilvl w:val="0"/>
          <w:numId w:val="37"/>
        </w:numPr>
        <w:ind w:left="0" w:right="28" w:firstLine="0"/>
        <w:jc w:val="both"/>
        <w:rPr>
          <w:sz w:val="18"/>
          <w:szCs w:val="18"/>
          <w:lang w:eastAsia="ko-KR"/>
        </w:rPr>
      </w:pPr>
      <w:r>
        <w:rPr>
          <w:sz w:val="18"/>
          <w:szCs w:val="18"/>
          <w:lang w:eastAsia="ko-KR"/>
        </w:rPr>
        <w:t>Степаненко И.П. Основы микроэлектроники: Учеб</w:t>
      </w:r>
      <w:proofErr w:type="gramStart"/>
      <w:r>
        <w:rPr>
          <w:sz w:val="18"/>
          <w:szCs w:val="18"/>
          <w:lang w:eastAsia="ko-KR"/>
        </w:rPr>
        <w:t>.</w:t>
      </w:r>
      <w:proofErr w:type="gramEnd"/>
      <w:r>
        <w:rPr>
          <w:sz w:val="18"/>
          <w:szCs w:val="18"/>
          <w:lang w:eastAsia="ko-KR"/>
        </w:rPr>
        <w:t xml:space="preserve"> </w:t>
      </w:r>
      <w:proofErr w:type="gramStart"/>
      <w:r>
        <w:rPr>
          <w:sz w:val="18"/>
          <w:szCs w:val="18"/>
          <w:lang w:eastAsia="ko-KR"/>
        </w:rPr>
        <w:t>п</w:t>
      </w:r>
      <w:proofErr w:type="gramEnd"/>
      <w:r>
        <w:rPr>
          <w:sz w:val="18"/>
          <w:szCs w:val="18"/>
          <w:lang w:eastAsia="ko-KR"/>
        </w:rPr>
        <w:t>особ. для вузов.  2-е изд. - М.: Лаборатория Базовых знаний, 2000.- 488с.</w:t>
      </w:r>
    </w:p>
    <w:p w:rsidR="000472D1" w:rsidRDefault="000472D1" w:rsidP="000472D1">
      <w:pPr>
        <w:numPr>
          <w:ilvl w:val="0"/>
          <w:numId w:val="35"/>
        </w:numPr>
        <w:ind w:left="0" w:right="28" w:firstLine="0"/>
        <w:jc w:val="both"/>
        <w:rPr>
          <w:sz w:val="18"/>
          <w:szCs w:val="18"/>
          <w:lang w:eastAsia="ru-RU"/>
        </w:rPr>
      </w:pPr>
      <w:r>
        <w:rPr>
          <w:sz w:val="18"/>
          <w:szCs w:val="18"/>
        </w:rPr>
        <w:t>Итоги науки и техники. Серия Электроника, т.16, Москва, 1984.</w:t>
      </w:r>
    </w:p>
    <w:p w:rsidR="000472D1" w:rsidRDefault="000472D1" w:rsidP="000472D1">
      <w:pPr>
        <w:numPr>
          <w:ilvl w:val="0"/>
          <w:numId w:val="35"/>
        </w:numPr>
        <w:ind w:left="0" w:right="28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Раков А.В. “Спектрофотометрия тонкопленочных полупроводниковых структур”, М., “Советское радио”, 1975. </w:t>
      </w:r>
    </w:p>
    <w:p w:rsidR="000472D1" w:rsidRDefault="000472D1" w:rsidP="000472D1">
      <w:pPr>
        <w:numPr>
          <w:ilvl w:val="0"/>
          <w:numId w:val="35"/>
        </w:numPr>
        <w:ind w:left="0" w:right="28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Р.М. Айтмамбетов,  </w:t>
      </w:r>
      <w:r>
        <w:rPr>
          <w:sz w:val="18"/>
          <w:szCs w:val="18"/>
          <w:lang w:eastAsia="ko-KR"/>
        </w:rPr>
        <w:t>Е.А.</w:t>
      </w:r>
      <w:proofErr w:type="gramStart"/>
      <w:r>
        <w:rPr>
          <w:sz w:val="18"/>
          <w:szCs w:val="18"/>
          <w:lang w:val="en-US" w:eastAsia="ko-KR"/>
        </w:rPr>
        <w:t>C</w:t>
      </w:r>
      <w:proofErr w:type="gramEnd"/>
      <w:r>
        <w:rPr>
          <w:sz w:val="18"/>
          <w:szCs w:val="18"/>
          <w:lang w:eastAsia="ko-KR"/>
        </w:rPr>
        <w:t xml:space="preserve">ванбаев, </w:t>
      </w:r>
      <w:r>
        <w:rPr>
          <w:sz w:val="18"/>
          <w:szCs w:val="18"/>
        </w:rPr>
        <w:t xml:space="preserve">Ш.Б.Байганатова, А.С.Калшабеков, Б.Капланбеков, Т.И.Таурбаев. Структура и свойства некоторых функциональных фотопреобразователей и солнечных элементов. Мат. научно-практической конференции «Роль </w:t>
      </w:r>
      <w:proofErr w:type="gramStart"/>
      <w:r>
        <w:rPr>
          <w:sz w:val="18"/>
          <w:szCs w:val="18"/>
        </w:rPr>
        <w:t>фунда-ментальных</w:t>
      </w:r>
      <w:proofErr w:type="gramEnd"/>
      <w:r>
        <w:rPr>
          <w:sz w:val="18"/>
          <w:szCs w:val="18"/>
        </w:rPr>
        <w:t xml:space="preserve"> общеобразовательных дисциплин и применение информационных технологий при подготовке специалистов в технических ВУЗах», ВИИРС, Алматы, 2004, с. 15-19. </w:t>
      </w:r>
    </w:p>
    <w:p w:rsidR="000472D1" w:rsidRDefault="000472D1" w:rsidP="000472D1">
      <w:pPr>
        <w:numPr>
          <w:ilvl w:val="0"/>
          <w:numId w:val="35"/>
        </w:numPr>
        <w:ind w:left="0" w:right="28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Ю. А. Дудников, С.М. Манаков, </w:t>
      </w:r>
      <w:r>
        <w:rPr>
          <w:sz w:val="18"/>
          <w:szCs w:val="18"/>
          <w:lang w:eastAsia="ko-KR"/>
        </w:rPr>
        <w:t>Е.А.</w:t>
      </w:r>
      <w:proofErr w:type="gramStart"/>
      <w:r>
        <w:rPr>
          <w:sz w:val="18"/>
          <w:szCs w:val="18"/>
          <w:lang w:val="en-US" w:eastAsia="ko-KR"/>
        </w:rPr>
        <w:t>C</w:t>
      </w:r>
      <w:proofErr w:type="gramEnd"/>
      <w:r>
        <w:rPr>
          <w:sz w:val="18"/>
          <w:szCs w:val="18"/>
          <w:lang w:eastAsia="ko-KR"/>
        </w:rPr>
        <w:t xml:space="preserve">ванбаев, </w:t>
      </w:r>
      <w:r>
        <w:rPr>
          <w:sz w:val="18"/>
          <w:szCs w:val="18"/>
        </w:rPr>
        <w:t>А.А. Стамкулов, Т.И.Таурбаев, Л.Л. Хренов, Фотопреобразователи на основе аморфного гидрогенизированного кремния. Ж. «Оптико-механическая  Промышленность», №12, 1989, стр. 49-51.</w:t>
      </w:r>
    </w:p>
    <w:p w:rsidR="000472D1" w:rsidRDefault="000472D1" w:rsidP="000472D1">
      <w:pPr>
        <w:ind w:right="2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  <w:r>
        <w:rPr>
          <w:b/>
          <w:i/>
          <w:sz w:val="22"/>
          <w:szCs w:val="22"/>
        </w:rPr>
        <w:lastRenderedPageBreak/>
        <w:t>Лабораторная работа № 3</w:t>
      </w:r>
    </w:p>
    <w:p w:rsidR="000472D1" w:rsidRDefault="000472D1" w:rsidP="000472D1">
      <w:pPr>
        <w:pStyle w:val="FR1"/>
        <w:ind w:right="28"/>
        <w:jc w:val="center"/>
        <w:rPr>
          <w:i/>
          <w:caps/>
          <w:sz w:val="22"/>
          <w:szCs w:val="22"/>
        </w:rPr>
      </w:pPr>
      <w:r>
        <w:rPr>
          <w:i/>
          <w:caps/>
          <w:sz w:val="22"/>
          <w:szCs w:val="22"/>
        </w:rPr>
        <w:t xml:space="preserve">Полупроводниковые фоторезисторы. </w:t>
      </w: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Цель работы:</w:t>
      </w: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</w:p>
    <w:p w:rsidR="000472D1" w:rsidRDefault="000472D1" w:rsidP="000472D1">
      <w:pPr>
        <w:pStyle w:val="FR1"/>
        <w:ind w:right="28"/>
        <w:jc w:val="both"/>
        <w:rPr>
          <w:b w:val="0"/>
          <w:noProof/>
          <w:sz w:val="22"/>
          <w:szCs w:val="22"/>
        </w:rPr>
      </w:pPr>
      <w:r>
        <w:rPr>
          <w:b w:val="0"/>
          <w:noProof/>
          <w:sz w:val="22"/>
          <w:szCs w:val="22"/>
        </w:rPr>
        <w:t>Исследование энергетических харктеристик полупровдниковых фоторезисторов на основе аморфного кремния.</w:t>
      </w: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</w:p>
    <w:p w:rsidR="000472D1" w:rsidRDefault="000472D1" w:rsidP="000472D1">
      <w:pPr>
        <w:pStyle w:val="FR1"/>
        <w:ind w:right="2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Приборы и принадлежности:</w:t>
      </w:r>
    </w:p>
    <w:p w:rsidR="000472D1" w:rsidRDefault="000472D1" w:rsidP="000472D1">
      <w:pPr>
        <w:pStyle w:val="FR1"/>
        <w:ind w:right="28"/>
        <w:jc w:val="both"/>
        <w:rPr>
          <w:b w:val="0"/>
          <w:noProof/>
          <w:sz w:val="22"/>
          <w:szCs w:val="22"/>
        </w:rPr>
      </w:pPr>
    </w:p>
    <w:p w:rsidR="000472D1" w:rsidRDefault="000472D1" w:rsidP="000472D1">
      <w:pPr>
        <w:pStyle w:val="FR1"/>
        <w:numPr>
          <w:ilvl w:val="0"/>
          <w:numId w:val="33"/>
        </w:numPr>
        <w:ind w:left="0" w:right="28" w:firstLine="0"/>
        <w:jc w:val="both"/>
        <w:rPr>
          <w:b w:val="0"/>
          <w:noProof/>
          <w:sz w:val="22"/>
          <w:szCs w:val="22"/>
        </w:rPr>
      </w:pPr>
      <w:r>
        <w:rPr>
          <w:b w:val="0"/>
          <w:noProof/>
          <w:sz w:val="22"/>
          <w:szCs w:val="22"/>
        </w:rPr>
        <w:t>Блок питания постоянного тока.</w:t>
      </w:r>
    </w:p>
    <w:p w:rsidR="000472D1" w:rsidRDefault="000472D1" w:rsidP="000472D1">
      <w:pPr>
        <w:pStyle w:val="FR1"/>
        <w:numPr>
          <w:ilvl w:val="0"/>
          <w:numId w:val="33"/>
        </w:numPr>
        <w:ind w:left="0" w:right="28" w:firstLine="0"/>
        <w:jc w:val="both"/>
        <w:rPr>
          <w:b w:val="0"/>
          <w:noProof/>
          <w:sz w:val="22"/>
          <w:szCs w:val="22"/>
        </w:rPr>
      </w:pPr>
      <w:r>
        <w:rPr>
          <w:b w:val="0"/>
          <w:noProof/>
          <w:sz w:val="22"/>
          <w:szCs w:val="22"/>
        </w:rPr>
        <w:t>Светодиодный осветитель регулируемый.</w:t>
      </w:r>
    </w:p>
    <w:p w:rsidR="000472D1" w:rsidRDefault="000472D1" w:rsidP="000472D1">
      <w:pPr>
        <w:pStyle w:val="FR1"/>
        <w:numPr>
          <w:ilvl w:val="0"/>
          <w:numId w:val="33"/>
        </w:numPr>
        <w:ind w:left="0" w:right="28" w:firstLine="0"/>
        <w:jc w:val="both"/>
        <w:rPr>
          <w:b w:val="0"/>
          <w:noProof/>
          <w:sz w:val="22"/>
          <w:szCs w:val="22"/>
        </w:rPr>
      </w:pPr>
      <w:r>
        <w:rPr>
          <w:b w:val="0"/>
          <w:noProof/>
          <w:sz w:val="22"/>
          <w:szCs w:val="22"/>
        </w:rPr>
        <w:t>Цифровой микроамперметр</w:t>
      </w:r>
    </w:p>
    <w:p w:rsidR="000472D1" w:rsidRDefault="000472D1" w:rsidP="000472D1">
      <w:pPr>
        <w:pStyle w:val="FR1"/>
        <w:ind w:right="28"/>
        <w:jc w:val="both"/>
        <w:rPr>
          <w:b w:val="0"/>
          <w:noProof/>
          <w:sz w:val="22"/>
          <w:szCs w:val="22"/>
        </w:rPr>
      </w:pPr>
      <w:r>
        <w:rPr>
          <w:noProof/>
          <w:sz w:val="22"/>
          <w:szCs w:val="22"/>
        </w:rPr>
        <w:tab/>
      </w:r>
    </w:p>
    <w:p w:rsidR="000472D1" w:rsidRDefault="000472D1" w:rsidP="000472D1">
      <w:pPr>
        <w:ind w:right="28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3.1  Виды фотоприемников </w:t>
      </w:r>
    </w:p>
    <w:p w:rsidR="000472D1" w:rsidRDefault="000472D1" w:rsidP="000472D1">
      <w:pPr>
        <w:ind w:right="28"/>
        <w:rPr>
          <w:noProof/>
          <w:sz w:val="22"/>
          <w:szCs w:val="22"/>
        </w:rPr>
      </w:pP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Оптическую информацию, передаваемую или принимаемую в оптической электронике, можно разделить на два вида: 1) оптические сигналы 2) оптические образы или картины. 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Соответственно все фотоприемники можно разбить на две группы. 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1. Дискретные, как правило, одноэлементные фотоприемники с малой рабочей площадью, обладающие высокой чувствительностью </w:t>
      </w:r>
      <w:r>
        <w:rPr>
          <w:i/>
          <w:iCs/>
          <w:sz w:val="22"/>
          <w:szCs w:val="22"/>
        </w:rPr>
        <w:t>S</w:t>
      </w:r>
      <w:r>
        <w:rPr>
          <w:sz w:val="22"/>
          <w:szCs w:val="22"/>
        </w:rPr>
        <w:t xml:space="preserve">, большой детектирующей способностью D* и малой </w:t>
      </w:r>
      <w:r>
        <w:rPr>
          <w:sz w:val="22"/>
          <w:szCs w:val="22"/>
        </w:rPr>
        <w:br/>
        <w:t xml:space="preserve">инерционностью в сравнительно узкой области спектра, предназначенные для приема оптических </w:t>
      </w:r>
      <w:r>
        <w:rPr>
          <w:sz w:val="22"/>
          <w:szCs w:val="22"/>
        </w:rPr>
        <w:br/>
        <w:t xml:space="preserve">сигналов. Лучшим сочетанием параметров в этой группе приборов обладают фоторезисторы и фотодиоды, особенно p-i-n и лавинные фотодиоды. </w:t>
      </w:r>
    </w:p>
    <w:p w:rsidR="000472D1" w:rsidRDefault="000472D1" w:rsidP="000472D1">
      <w:pPr>
        <w:ind w:right="28"/>
        <w:rPr>
          <w:b/>
          <w:i/>
          <w:sz w:val="22"/>
          <w:szCs w:val="22"/>
        </w:rPr>
      </w:pPr>
      <w:r>
        <w:rPr>
          <w:sz w:val="22"/>
          <w:szCs w:val="22"/>
        </w:rPr>
        <w:t>2. Фотоприемники, предназначенные для восприятия световых образов. Это многоэлементные фотоприемники с самосканированием и высокой пространственной разрешающей способностью, обладающие хорошей чувствительностью в ограниченном спектральном интервале. Лучшими характеристиками из этой группы приемников обладают фоточувствительные приборы с зарядовой связью. Многоэлементные фотоприемники в большинстве случаев уже заменили фотопластины при фотографировании космоса.</w:t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И дискретные и многоэлементные фотоприемники изготавливаются на основе полупроводников, принцип действия которых основан на использовании внутреннего фотоэффекта. Полупроводниковые фотоприемники обладают малой инерционностью и высокой обнаружительной способностью. В ряде современных приборов достигнуты значения этих величин, близкие к своему теоретическому пределу. Поэтому в астрофотометрии и оптической </w:t>
      </w:r>
      <w:bookmarkStart w:id="31" w:name="4"/>
      <w:bookmarkEnd w:id="31"/>
      <w:r>
        <w:rPr>
          <w:sz w:val="22"/>
          <w:szCs w:val="22"/>
        </w:rPr>
        <w:t>электронике часто применяются фотонные приемники, на свойствах которых мы остановимся ниже.</w:t>
      </w:r>
    </w:p>
    <w:p w:rsidR="000472D1" w:rsidRDefault="000472D1" w:rsidP="000472D1">
      <w:pPr>
        <w:pStyle w:val="a3"/>
        <w:ind w:right="28" w:firstLine="0"/>
        <w:rPr>
          <w:sz w:val="22"/>
          <w:szCs w:val="22"/>
        </w:rPr>
      </w:pPr>
    </w:p>
    <w:p w:rsidR="000472D1" w:rsidRDefault="000472D1" w:rsidP="000472D1">
      <w:pPr>
        <w:pStyle w:val="a3"/>
        <w:ind w:right="28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3.2  Внутренний фотоэффект.  </w:t>
      </w:r>
    </w:p>
    <w:p w:rsidR="000472D1" w:rsidRDefault="000472D1" w:rsidP="000472D1">
      <w:pPr>
        <w:pStyle w:val="a3"/>
        <w:ind w:right="28" w:firstLine="0"/>
        <w:rPr>
          <w:b/>
          <w:sz w:val="22"/>
          <w:szCs w:val="22"/>
        </w:rPr>
      </w:pPr>
    </w:p>
    <w:p w:rsidR="000472D1" w:rsidRDefault="000472D1" w:rsidP="000472D1">
      <w:pPr>
        <w:pStyle w:val="a3"/>
        <w:ind w:right="28" w:firstLine="0"/>
        <w:rPr>
          <w:sz w:val="22"/>
          <w:szCs w:val="22"/>
        </w:rPr>
      </w:pPr>
      <w:r>
        <w:rPr>
          <w:sz w:val="22"/>
          <w:szCs w:val="22"/>
        </w:rPr>
        <w:t>Внутренним фотоэффектом называют увеличение числа свободных носителей в веществе под действием света. Внутренний фотоэффект может иметь место в полупроводниках или диэлектриках. При освещении полупроводника поглощаемым светом происходит отрыв какого-то числа электронов (в идеальном случае число оторванных электронов равно числу поглощенных фотонов) из валентной зоны и их переход в зону проводимости, а в валентной зоне при этом появляется столько же вакансий, т.е. дырок. Появившиеся за счет света дополнительные носители (электроны и дырки) называют фотогенерированными носителями. И</w:t>
      </w:r>
      <w:r>
        <w:rPr>
          <w:color w:val="000000"/>
          <w:spacing w:val="-1"/>
          <w:sz w:val="22"/>
          <w:szCs w:val="22"/>
        </w:rPr>
        <w:t xml:space="preserve">збыточные </w:t>
      </w:r>
      <w:r>
        <w:rPr>
          <w:sz w:val="22"/>
          <w:szCs w:val="22"/>
        </w:rPr>
        <w:t xml:space="preserve">фотогенерированные </w:t>
      </w:r>
      <w:r>
        <w:rPr>
          <w:color w:val="000000"/>
          <w:spacing w:val="-1"/>
          <w:sz w:val="22"/>
          <w:szCs w:val="22"/>
        </w:rPr>
        <w:t xml:space="preserve">носители заряда являются неравновесными по отношению к равновесным темновым «тепловым» носителям. После выключения света неравновесные носители исчезают за счет рекомбинации и в темноте остаются только равновесные тепловые носители. </w:t>
      </w:r>
    </w:p>
    <w:p w:rsidR="000472D1" w:rsidRDefault="000472D1" w:rsidP="000472D1">
      <w:pPr>
        <w:pStyle w:val="a3"/>
        <w:ind w:right="28" w:firstLine="0"/>
        <w:rPr>
          <w:sz w:val="22"/>
          <w:szCs w:val="22"/>
        </w:rPr>
      </w:pPr>
      <w:r>
        <w:rPr>
          <w:sz w:val="22"/>
          <w:szCs w:val="22"/>
        </w:rPr>
        <w:t xml:space="preserve">Генерация дополнительных фотогенерированных носителей заряда приводит к изменению проводимости. Изменение проводимости полупроводника при освещении называется фотопроводимостью. </w:t>
      </w:r>
    </w:p>
    <w:p w:rsidR="000472D1" w:rsidRDefault="000472D1" w:rsidP="000472D1">
      <w:pPr>
        <w:shd w:val="clear" w:color="auto" w:fill="FFFFFF"/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Генерация неравновесных носителей заряда в полупроводниках приводит к изменению концентрации свободных носителей, не изменяя их энергии и подвижности. </w:t>
      </w:r>
    </w:p>
    <w:p w:rsidR="000472D1" w:rsidRDefault="000472D1" w:rsidP="000472D1">
      <w:pPr>
        <w:shd w:val="clear" w:color="auto" w:fill="FFFFFF"/>
        <w:ind w:right="28"/>
        <w:rPr>
          <w:b/>
          <w:sz w:val="22"/>
          <w:szCs w:val="22"/>
        </w:rPr>
      </w:pPr>
    </w:p>
    <w:p w:rsidR="000472D1" w:rsidRDefault="000472D1" w:rsidP="000472D1">
      <w:pPr>
        <w:shd w:val="clear" w:color="auto" w:fill="FFFFFF"/>
        <w:ind w:right="28"/>
        <w:rPr>
          <w:b/>
          <w:sz w:val="22"/>
          <w:szCs w:val="22"/>
        </w:rPr>
      </w:pPr>
      <w:r>
        <w:rPr>
          <w:b/>
          <w:sz w:val="22"/>
          <w:szCs w:val="22"/>
        </w:rPr>
        <w:t>3.3   Поглощение света в полупроводнике.</w:t>
      </w:r>
    </w:p>
    <w:p w:rsidR="000472D1" w:rsidRDefault="000472D1" w:rsidP="000472D1">
      <w:pPr>
        <w:shd w:val="clear" w:color="auto" w:fill="FFFFFF"/>
        <w:ind w:right="28"/>
        <w:rPr>
          <w:sz w:val="22"/>
          <w:szCs w:val="22"/>
        </w:rPr>
      </w:pPr>
    </w:p>
    <w:p w:rsidR="000472D1" w:rsidRDefault="000472D1" w:rsidP="000472D1">
      <w:pPr>
        <w:pStyle w:val="a3"/>
        <w:ind w:right="28" w:firstLine="0"/>
        <w:rPr>
          <w:color w:val="000000"/>
          <w:w w:val="107"/>
          <w:sz w:val="22"/>
          <w:szCs w:val="22"/>
        </w:rPr>
      </w:pPr>
      <w:r>
        <w:rPr>
          <w:sz w:val="22"/>
          <w:szCs w:val="22"/>
        </w:rPr>
        <w:t xml:space="preserve">Поглощение света возможно лишь тогда, когда имеется электрон в исходном состоянии и имеется свободное энергетическое состояние, на которое может перейти этот электрон. </w:t>
      </w:r>
      <w:r>
        <w:rPr>
          <w:color w:val="000000"/>
          <w:sz w:val="22"/>
          <w:szCs w:val="22"/>
        </w:rPr>
        <w:t xml:space="preserve">Поглощение света происходит только порциями (квантами) с энергией </w:t>
      </w:r>
      <w:r>
        <w:rPr>
          <w:color w:val="000000"/>
          <w:w w:val="107"/>
          <w:sz w:val="22"/>
          <w:szCs w:val="22"/>
          <w:lang w:val="en-US"/>
        </w:rPr>
        <w:t>h</w:t>
      </w:r>
      <w:proofErr w:type="gramStart"/>
      <w:r>
        <w:rPr>
          <w:rFonts w:ascii="Symbol" w:hAnsi="Symbol"/>
          <w:color w:val="000000"/>
          <w:w w:val="107"/>
          <w:sz w:val="22"/>
          <w:szCs w:val="22"/>
          <w:lang w:val="en-US"/>
        </w:rPr>
        <w:t></w:t>
      </w:r>
      <w:r>
        <w:rPr>
          <w:rFonts w:ascii="Symbol" w:hAnsi="Symbol"/>
          <w:color w:val="000000"/>
          <w:w w:val="107"/>
          <w:sz w:val="22"/>
          <w:szCs w:val="22"/>
          <w:lang w:val="en-US"/>
        </w:rPr>
        <w:t></w:t>
      </w:r>
      <w:r>
        <w:rPr>
          <w:rFonts w:ascii="Symbol" w:hAnsi="Symbol"/>
          <w:color w:val="000000"/>
          <w:w w:val="107"/>
          <w:sz w:val="22"/>
          <w:szCs w:val="22"/>
          <w:lang w:val="en-US"/>
        </w:rPr>
        <w:t></w:t>
      </w:r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ри поглощении света энергия фотона передается электрону. </w:t>
      </w:r>
    </w:p>
    <w:p w:rsidR="000472D1" w:rsidRDefault="000472D1" w:rsidP="000472D1">
      <w:pPr>
        <w:shd w:val="clear" w:color="auto" w:fill="FFFFFF"/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При поглощении квантов света возможны четыре основных типа пере</w:t>
      </w:r>
      <w:r>
        <w:rPr>
          <w:snapToGrid w:val="0"/>
          <w:sz w:val="22"/>
          <w:szCs w:val="22"/>
        </w:rPr>
        <w:softHyphen/>
        <w:t>ходов:</w:t>
      </w: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1) Межзонное собственное поглощение света основными атомами кристалла приводит к одновременному образованию свободного электрона и свободной дырки на каждый поглощенный фотон (переходы типа 1 на рис</w:t>
      </w:r>
      <w:r>
        <w:rPr>
          <w:snapToGrid w:val="0"/>
          <w:sz w:val="22"/>
          <w:szCs w:val="22"/>
          <w:lang w:val="kk-KZ"/>
        </w:rPr>
        <w:t>унке</w:t>
      </w:r>
      <w:r>
        <w:rPr>
          <w:snapToGrid w:val="0"/>
          <w:sz w:val="22"/>
          <w:szCs w:val="22"/>
        </w:rPr>
        <w:t xml:space="preserve"> 1). </w:t>
      </w:r>
    </w:p>
    <w:p w:rsidR="000472D1" w:rsidRDefault="000472D1" w:rsidP="000472D1">
      <w:pPr>
        <w:pStyle w:val="33"/>
        <w:ind w:right="28"/>
        <w:rPr>
          <w:i/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8255</wp:posOffset>
                </wp:positionV>
                <wp:extent cx="3840480" cy="2656840"/>
                <wp:effectExtent l="0" t="17780" r="2540" b="1905"/>
                <wp:wrapNone/>
                <wp:docPr id="293" name="Группа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0480" cy="2656840"/>
                          <a:chOff x="1152" y="6651"/>
                          <a:chExt cx="6048" cy="4184"/>
                        </a:xfrm>
                      </wpg:grpSpPr>
                      <wps:wsp>
                        <wps:cNvPr id="294" name="Oval 248"/>
                        <wps:cNvSpPr>
                          <a:spLocks noChangeArrowheads="1"/>
                        </wps:cNvSpPr>
                        <wps:spPr bwMode="auto">
                          <a:xfrm rot="-690201">
                            <a:off x="5680" y="7790"/>
                            <a:ext cx="654" cy="12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Oval 249"/>
                        <wps:cNvSpPr>
                          <a:spLocks noChangeArrowheads="1"/>
                        </wps:cNvSpPr>
                        <wps:spPr bwMode="auto">
                          <a:xfrm>
                            <a:off x="4164" y="8778"/>
                            <a:ext cx="1180" cy="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Oval 250"/>
                        <wps:cNvSpPr>
                          <a:spLocks noChangeArrowheads="1"/>
                        </wps:cNvSpPr>
                        <wps:spPr bwMode="auto">
                          <a:xfrm>
                            <a:off x="3294" y="7794"/>
                            <a:ext cx="1012" cy="83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Oval 251"/>
                        <wps:cNvSpPr>
                          <a:spLocks noChangeArrowheads="1"/>
                        </wps:cNvSpPr>
                        <wps:spPr bwMode="auto">
                          <a:xfrm>
                            <a:off x="2214" y="7794"/>
                            <a:ext cx="844" cy="6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Line 252"/>
                        <wps:cNvCnPr/>
                        <wps:spPr bwMode="auto">
                          <a:xfrm>
                            <a:off x="1728" y="7621"/>
                            <a:ext cx="48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253"/>
                        <wps:cNvCnPr/>
                        <wps:spPr bwMode="auto">
                          <a:xfrm flipV="1">
                            <a:off x="1728" y="9282"/>
                            <a:ext cx="4797" cy="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254"/>
                        <wps:cNvCnPr/>
                        <wps:spPr bwMode="auto">
                          <a:xfrm flipV="1">
                            <a:off x="6534" y="7693"/>
                            <a:ext cx="0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255"/>
                        <wps:cNvCnPr/>
                        <wps:spPr bwMode="auto">
                          <a:xfrm flipV="1">
                            <a:off x="2308" y="7451"/>
                            <a:ext cx="0" cy="1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256"/>
                        <wps:cNvCnPr/>
                        <wps:spPr bwMode="auto">
                          <a:xfrm flipV="1">
                            <a:off x="2477" y="7207"/>
                            <a:ext cx="0" cy="20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257"/>
                        <wps:cNvCnPr/>
                        <wps:spPr bwMode="auto">
                          <a:xfrm flipV="1">
                            <a:off x="2645" y="7451"/>
                            <a:ext cx="0" cy="20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258"/>
                        <wps:cNvCnPr/>
                        <wps:spPr bwMode="auto">
                          <a:xfrm flipV="1">
                            <a:off x="2814" y="6825"/>
                            <a:ext cx="0" cy="29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259"/>
                        <wps:cNvCnPr/>
                        <wps:spPr bwMode="auto">
                          <a:xfrm>
                            <a:off x="2139" y="7695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260"/>
                        <wps:cNvCnPr/>
                        <wps:spPr bwMode="auto">
                          <a:xfrm>
                            <a:off x="2421" y="7899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261"/>
                        <wps:cNvCnPr/>
                        <wps:spPr bwMode="auto">
                          <a:xfrm>
                            <a:off x="2702" y="8102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262"/>
                        <wps:cNvCnPr/>
                        <wps:spPr bwMode="auto">
                          <a:xfrm>
                            <a:off x="2983" y="8306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263"/>
                        <wps:cNvCnPr/>
                        <wps:spPr bwMode="auto">
                          <a:xfrm>
                            <a:off x="3264" y="8509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264"/>
                        <wps:cNvCnPr/>
                        <wps:spPr bwMode="auto">
                          <a:xfrm>
                            <a:off x="3545" y="8712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265"/>
                        <wps:cNvCnPr/>
                        <wps:spPr bwMode="auto">
                          <a:xfrm>
                            <a:off x="3826" y="8915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266"/>
                        <wps:cNvCnPr/>
                        <wps:spPr bwMode="auto">
                          <a:xfrm>
                            <a:off x="4107" y="9119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267"/>
                        <wps:cNvCnPr/>
                        <wps:spPr bwMode="auto">
                          <a:xfrm>
                            <a:off x="2983" y="7695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268"/>
                        <wps:cNvCnPr/>
                        <wps:spPr bwMode="auto">
                          <a:xfrm>
                            <a:off x="3264" y="7899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269"/>
                        <wps:cNvCnPr/>
                        <wps:spPr bwMode="auto">
                          <a:xfrm>
                            <a:off x="3545" y="8102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270"/>
                        <wps:cNvCnPr/>
                        <wps:spPr bwMode="auto">
                          <a:xfrm>
                            <a:off x="3826" y="8306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271"/>
                        <wps:cNvCnPr/>
                        <wps:spPr bwMode="auto">
                          <a:xfrm>
                            <a:off x="4107" y="8509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272"/>
                        <wps:cNvCnPr/>
                        <wps:spPr bwMode="auto">
                          <a:xfrm>
                            <a:off x="4389" y="8712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273"/>
                        <wps:cNvCnPr/>
                        <wps:spPr bwMode="auto">
                          <a:xfrm>
                            <a:off x="4670" y="8915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274"/>
                        <wps:cNvCnPr/>
                        <wps:spPr bwMode="auto">
                          <a:xfrm>
                            <a:off x="4951" y="9119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275"/>
                        <wps:cNvCnPr/>
                        <wps:spPr bwMode="auto">
                          <a:xfrm>
                            <a:off x="3654" y="7794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276"/>
                        <wps:cNvCnPr/>
                        <wps:spPr bwMode="auto">
                          <a:xfrm>
                            <a:off x="3939" y="7899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277"/>
                        <wps:cNvCnPr/>
                        <wps:spPr bwMode="auto">
                          <a:xfrm>
                            <a:off x="4220" y="8102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278"/>
                        <wps:cNvCnPr/>
                        <wps:spPr bwMode="auto">
                          <a:xfrm>
                            <a:off x="4501" y="8306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279"/>
                        <wps:cNvCnPr/>
                        <wps:spPr bwMode="auto">
                          <a:xfrm>
                            <a:off x="4782" y="8509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280"/>
                        <wps:cNvCnPr/>
                        <wps:spPr bwMode="auto">
                          <a:xfrm>
                            <a:off x="5063" y="8712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281"/>
                        <wps:cNvCnPr/>
                        <wps:spPr bwMode="auto">
                          <a:xfrm>
                            <a:off x="5344" y="8915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282"/>
                        <wps:cNvCnPr/>
                        <wps:spPr bwMode="auto">
                          <a:xfrm>
                            <a:off x="5626" y="9119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283"/>
                        <wps:cNvCnPr/>
                        <wps:spPr bwMode="auto">
                          <a:xfrm>
                            <a:off x="4332" y="7695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84"/>
                        <wps:cNvCnPr/>
                        <wps:spPr bwMode="auto">
                          <a:xfrm>
                            <a:off x="4613" y="7899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85"/>
                        <wps:cNvCnPr/>
                        <wps:spPr bwMode="auto">
                          <a:xfrm>
                            <a:off x="4895" y="8102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86"/>
                        <wps:cNvCnPr/>
                        <wps:spPr bwMode="auto">
                          <a:xfrm>
                            <a:off x="5176" y="8306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287"/>
                        <wps:cNvCnPr/>
                        <wps:spPr bwMode="auto">
                          <a:xfrm>
                            <a:off x="5457" y="8509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288"/>
                        <wps:cNvCnPr/>
                        <wps:spPr bwMode="auto">
                          <a:xfrm>
                            <a:off x="5738" y="8712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289"/>
                        <wps:cNvCnPr/>
                        <wps:spPr bwMode="auto">
                          <a:xfrm>
                            <a:off x="5904" y="8930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290"/>
                        <wps:cNvCnPr/>
                        <wps:spPr bwMode="auto">
                          <a:xfrm>
                            <a:off x="6300" y="9119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291"/>
                        <wps:cNvCnPr/>
                        <wps:spPr bwMode="auto">
                          <a:xfrm>
                            <a:off x="2927" y="9119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292"/>
                        <wps:cNvCnPr/>
                        <wps:spPr bwMode="auto">
                          <a:xfrm>
                            <a:off x="3039" y="8712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293"/>
                        <wps:cNvCnPr/>
                        <wps:spPr bwMode="auto">
                          <a:xfrm>
                            <a:off x="3320" y="8915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294"/>
                        <wps:cNvCnPr/>
                        <wps:spPr bwMode="auto">
                          <a:xfrm>
                            <a:off x="3601" y="9119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295"/>
                        <wps:cNvCnPr/>
                        <wps:spPr bwMode="auto">
                          <a:xfrm>
                            <a:off x="5063" y="7736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296"/>
                        <wps:cNvCnPr/>
                        <wps:spPr bwMode="auto">
                          <a:xfrm>
                            <a:off x="5344" y="7939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297"/>
                        <wps:cNvCnPr/>
                        <wps:spPr bwMode="auto">
                          <a:xfrm>
                            <a:off x="5851" y="8184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298"/>
                        <wps:cNvCnPr/>
                        <wps:spPr bwMode="auto">
                          <a:xfrm>
                            <a:off x="5907" y="8347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299"/>
                        <wps:cNvCnPr/>
                        <wps:spPr bwMode="auto">
                          <a:xfrm>
                            <a:off x="5907" y="7736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00"/>
                        <wps:cNvCnPr/>
                        <wps:spPr bwMode="auto">
                          <a:xfrm flipV="1">
                            <a:off x="3320" y="7573"/>
                            <a:ext cx="0" cy="3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01"/>
                        <wps:cNvCnPr/>
                        <wps:spPr bwMode="auto">
                          <a:xfrm flipV="1">
                            <a:off x="3995" y="6825"/>
                            <a:ext cx="0" cy="18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02"/>
                        <wps:cNvCnPr/>
                        <wps:spPr bwMode="auto">
                          <a:xfrm flipV="1">
                            <a:off x="3658" y="7207"/>
                            <a:ext cx="0" cy="15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03"/>
                        <wps:cNvCnPr/>
                        <wps:spPr bwMode="auto">
                          <a:xfrm flipV="1">
                            <a:off x="3826" y="7451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304"/>
                        <wps:cNvCnPr/>
                        <wps:spPr bwMode="auto">
                          <a:xfrm flipV="1">
                            <a:off x="3489" y="7085"/>
                            <a:ext cx="0" cy="20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05"/>
                        <wps:cNvCnPr/>
                        <wps:spPr bwMode="auto">
                          <a:xfrm flipV="1">
                            <a:off x="4501" y="8671"/>
                            <a:ext cx="0" cy="6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06"/>
                        <wps:cNvCnPr/>
                        <wps:spPr bwMode="auto">
                          <a:xfrm flipV="1">
                            <a:off x="4670" y="8915"/>
                            <a:ext cx="0" cy="6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07"/>
                        <wps:cNvCnPr/>
                        <wps:spPr bwMode="auto">
                          <a:xfrm flipV="1">
                            <a:off x="5176" y="7695"/>
                            <a:ext cx="0" cy="1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08"/>
                        <wps:cNvCnPr/>
                        <wps:spPr bwMode="auto">
                          <a:xfrm flipH="1" flipV="1">
                            <a:off x="4838" y="8550"/>
                            <a:ext cx="58" cy="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309"/>
                        <wps:cNvCnPr/>
                        <wps:spPr bwMode="auto">
                          <a:xfrm flipV="1">
                            <a:off x="5007" y="8061"/>
                            <a:ext cx="0" cy="1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310"/>
                        <wps:cNvCnPr/>
                        <wps:spPr bwMode="auto">
                          <a:xfrm>
                            <a:off x="5682" y="7695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11"/>
                        <wps:cNvCnPr/>
                        <wps:spPr bwMode="auto">
                          <a:xfrm>
                            <a:off x="5682" y="7939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2"/>
                        <wps:cNvCnPr/>
                        <wps:spPr bwMode="auto">
                          <a:xfrm>
                            <a:off x="5851" y="9159"/>
                            <a:ext cx="3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8290"/>
                            <a:ext cx="506" cy="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jc w:val="right"/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54000" tIns="10800" rIns="54000" bIns="10800" anchor="t" anchorCtr="0" upright="1">
                          <a:noAutofit/>
                        </wps:bodyPr>
                      </wps:wsp>
                      <wps:wsp>
                        <wps:cNvPr id="360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4176" y="9406"/>
                            <a:ext cx="39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61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6336" y="8573"/>
                            <a:ext cx="198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62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7314"/>
                            <a:ext cx="506" cy="21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C</w:t>
                              </w:r>
                            </w:p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63" name="Line 317"/>
                        <wps:cNvCnPr/>
                        <wps:spPr bwMode="auto">
                          <a:xfrm>
                            <a:off x="1872" y="6787"/>
                            <a:ext cx="457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18"/>
                        <wps:cNvCnPr/>
                        <wps:spPr bwMode="auto">
                          <a:xfrm>
                            <a:off x="1728" y="10121"/>
                            <a:ext cx="47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19"/>
                        <wps:cNvCnPr/>
                        <wps:spPr bwMode="auto">
                          <a:xfrm>
                            <a:off x="1802" y="8412"/>
                            <a:ext cx="48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320"/>
                        <wps:cNvCnPr/>
                        <wps:spPr bwMode="auto">
                          <a:xfrm flipV="1">
                            <a:off x="1971" y="6651"/>
                            <a:ext cx="63" cy="17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Text Box 321"/>
                        <wps:cNvSpPr txBox="1">
                          <a:spLocks noChangeArrowheads="1"/>
                        </wps:cNvSpPr>
                        <wps:spPr bwMode="auto">
                          <a:xfrm>
                            <a:off x="1728" y="7100"/>
                            <a:ext cx="432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68" name="Freeform 322"/>
                        <wps:cNvSpPr>
                          <a:spLocks/>
                        </wps:cNvSpPr>
                        <wps:spPr bwMode="auto">
                          <a:xfrm>
                            <a:off x="1704" y="9287"/>
                            <a:ext cx="192" cy="834"/>
                          </a:xfrm>
                          <a:custGeom>
                            <a:avLst/>
                            <a:gdLst>
                              <a:gd name="T0" fmla="*/ 24 w 192"/>
                              <a:gd name="T1" fmla="*/ 0 h 1152"/>
                              <a:gd name="T2" fmla="*/ 168 w 192"/>
                              <a:gd name="T3" fmla="*/ 288 h 1152"/>
                              <a:gd name="T4" fmla="*/ 168 w 192"/>
                              <a:gd name="T5" fmla="*/ 720 h 1152"/>
                              <a:gd name="T6" fmla="*/ 24 w 192"/>
                              <a:gd name="T7" fmla="*/ 1008 h 1152"/>
                              <a:gd name="T8" fmla="*/ 24 w 192"/>
                              <a:gd name="T9" fmla="*/ 1152 h 1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2" h="1152">
                                <a:moveTo>
                                  <a:pt x="24" y="0"/>
                                </a:moveTo>
                                <a:cubicBezTo>
                                  <a:pt x="84" y="84"/>
                                  <a:pt x="144" y="168"/>
                                  <a:pt x="168" y="288"/>
                                </a:cubicBezTo>
                                <a:cubicBezTo>
                                  <a:pt x="192" y="408"/>
                                  <a:pt x="192" y="600"/>
                                  <a:pt x="168" y="720"/>
                                </a:cubicBezTo>
                                <a:cubicBezTo>
                                  <a:pt x="144" y="840"/>
                                  <a:pt x="48" y="936"/>
                                  <a:pt x="24" y="1008"/>
                                </a:cubicBezTo>
                                <a:cubicBezTo>
                                  <a:pt x="0" y="1080"/>
                                  <a:pt x="24" y="1128"/>
                                  <a:pt x="24" y="115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23"/>
                        <wps:cNvSpPr>
                          <a:spLocks/>
                        </wps:cNvSpPr>
                        <wps:spPr bwMode="auto">
                          <a:xfrm>
                            <a:off x="6312" y="9287"/>
                            <a:ext cx="336" cy="834"/>
                          </a:xfrm>
                          <a:custGeom>
                            <a:avLst/>
                            <a:gdLst>
                              <a:gd name="T0" fmla="*/ 168 w 336"/>
                              <a:gd name="T1" fmla="*/ 0 h 1152"/>
                              <a:gd name="T2" fmla="*/ 312 w 336"/>
                              <a:gd name="T3" fmla="*/ 288 h 1152"/>
                              <a:gd name="T4" fmla="*/ 24 w 336"/>
                              <a:gd name="T5" fmla="*/ 576 h 1152"/>
                              <a:gd name="T6" fmla="*/ 168 w 336"/>
                              <a:gd name="T7" fmla="*/ 1152 h 1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6" h="1152">
                                <a:moveTo>
                                  <a:pt x="168" y="0"/>
                                </a:moveTo>
                                <a:cubicBezTo>
                                  <a:pt x="252" y="96"/>
                                  <a:pt x="336" y="192"/>
                                  <a:pt x="312" y="288"/>
                                </a:cubicBezTo>
                                <a:cubicBezTo>
                                  <a:pt x="288" y="384"/>
                                  <a:pt x="48" y="432"/>
                                  <a:pt x="24" y="576"/>
                                </a:cubicBezTo>
                                <a:cubicBezTo>
                                  <a:pt x="0" y="720"/>
                                  <a:pt x="84" y="936"/>
                                  <a:pt x="168" y="115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24"/>
                        <wps:cNvSpPr>
                          <a:spLocks/>
                        </wps:cNvSpPr>
                        <wps:spPr bwMode="auto">
                          <a:xfrm>
                            <a:off x="1560" y="6787"/>
                            <a:ext cx="312" cy="834"/>
                          </a:xfrm>
                          <a:custGeom>
                            <a:avLst/>
                            <a:gdLst>
                              <a:gd name="T0" fmla="*/ 312 w 312"/>
                              <a:gd name="T1" fmla="*/ 0 h 1152"/>
                              <a:gd name="T2" fmla="*/ 24 w 312"/>
                              <a:gd name="T3" fmla="*/ 288 h 1152"/>
                              <a:gd name="T4" fmla="*/ 168 w 312"/>
                              <a:gd name="T5" fmla="*/ 720 h 1152"/>
                              <a:gd name="T6" fmla="*/ 168 w 312"/>
                              <a:gd name="T7" fmla="*/ 1152 h 1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2" h="1152">
                                <a:moveTo>
                                  <a:pt x="312" y="0"/>
                                </a:moveTo>
                                <a:cubicBezTo>
                                  <a:pt x="180" y="84"/>
                                  <a:pt x="48" y="168"/>
                                  <a:pt x="24" y="288"/>
                                </a:cubicBezTo>
                                <a:cubicBezTo>
                                  <a:pt x="0" y="408"/>
                                  <a:pt x="144" y="576"/>
                                  <a:pt x="168" y="720"/>
                                </a:cubicBezTo>
                                <a:cubicBezTo>
                                  <a:pt x="192" y="864"/>
                                  <a:pt x="180" y="1008"/>
                                  <a:pt x="168" y="115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25"/>
                        <wps:cNvSpPr>
                          <a:spLocks/>
                        </wps:cNvSpPr>
                        <wps:spPr bwMode="auto">
                          <a:xfrm>
                            <a:off x="6312" y="6787"/>
                            <a:ext cx="336" cy="834"/>
                          </a:xfrm>
                          <a:custGeom>
                            <a:avLst/>
                            <a:gdLst>
                              <a:gd name="T0" fmla="*/ 168 w 336"/>
                              <a:gd name="T1" fmla="*/ 0 h 1152"/>
                              <a:gd name="T2" fmla="*/ 312 w 336"/>
                              <a:gd name="T3" fmla="*/ 432 h 1152"/>
                              <a:gd name="T4" fmla="*/ 24 w 336"/>
                              <a:gd name="T5" fmla="*/ 720 h 1152"/>
                              <a:gd name="T6" fmla="*/ 168 w 336"/>
                              <a:gd name="T7" fmla="*/ 1008 h 1152"/>
                              <a:gd name="T8" fmla="*/ 312 w 336"/>
                              <a:gd name="T9" fmla="*/ 1152 h 1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6" h="1152">
                                <a:moveTo>
                                  <a:pt x="168" y="0"/>
                                </a:moveTo>
                                <a:cubicBezTo>
                                  <a:pt x="252" y="156"/>
                                  <a:pt x="336" y="312"/>
                                  <a:pt x="312" y="432"/>
                                </a:cubicBezTo>
                                <a:cubicBezTo>
                                  <a:pt x="288" y="552"/>
                                  <a:pt x="48" y="624"/>
                                  <a:pt x="24" y="720"/>
                                </a:cubicBezTo>
                                <a:cubicBezTo>
                                  <a:pt x="0" y="816"/>
                                  <a:pt x="120" y="936"/>
                                  <a:pt x="168" y="1008"/>
                                </a:cubicBezTo>
                                <a:cubicBezTo>
                                  <a:pt x="216" y="1080"/>
                                  <a:pt x="264" y="1116"/>
                                  <a:pt x="312" y="115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10359"/>
                            <a:ext cx="6048" cy="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kk-KZ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Рисунок 1</w:t>
                              </w:r>
                              <w:r>
                                <w:rPr>
                                  <w:sz w:val="18"/>
                                  <w:szCs w:val="18"/>
                                  <w:lang w:val="kk-KZ"/>
                                </w:rPr>
                                <w:t xml:space="preserve"> 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Возможные типы электронных переходов при</w:t>
                              </w:r>
                              <w:r>
                                <w:rPr>
                                  <w:sz w:val="18"/>
                                  <w:szCs w:val="18"/>
                                  <w:lang w:val="kk-KZ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поглощении света в полупроводниках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3" name="Line 327"/>
                        <wps:cNvCnPr/>
                        <wps:spPr bwMode="auto">
                          <a:xfrm>
                            <a:off x="6192" y="7740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6534" y="8288"/>
                            <a:ext cx="18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sz w:val="18"/>
                                  <w:vertAlign w:val="subscript"/>
                                  <w:lang w:val="en-US"/>
                                </w:rPr>
                                <w:t>g</w:t>
                              </w:r>
                            </w:p>
                            <w:p w:rsidR="000472D1" w:rsidRDefault="000472D1" w:rsidP="000472D1"/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375" name="Line 329"/>
                        <wps:cNvCnPr/>
                        <wps:spPr bwMode="auto">
                          <a:xfrm flipV="1">
                            <a:off x="5760" y="7932"/>
                            <a:ext cx="0" cy="14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330"/>
                        <wps:cNvCnPr/>
                        <wps:spPr bwMode="auto">
                          <a:xfrm flipV="1">
                            <a:off x="5760" y="7574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31"/>
                        <wps:cNvCnPr/>
                        <wps:spPr bwMode="auto">
                          <a:xfrm flipV="1">
                            <a:off x="6048" y="8884"/>
                            <a:ext cx="0" cy="4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332"/>
                        <wps:cNvCnPr/>
                        <wps:spPr bwMode="auto">
                          <a:xfrm flipV="1">
                            <a:off x="6048" y="8290"/>
                            <a:ext cx="0" cy="5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33"/>
                        <wps:cNvCnPr/>
                        <wps:spPr bwMode="auto">
                          <a:xfrm flipV="1">
                            <a:off x="6048" y="7574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797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1 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381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3654" y="7974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>
                                <w:t>2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3" o:spid="_x0000_s1028" style="position:absolute;margin-left:6.4pt;margin-top:.65pt;width:302.4pt;height:209.2pt;z-index:251787264" coordorigin="1152,6651" coordsize="6048,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">
                <v:oval id="Oval 248" o:spid="_x0000_s1029" style="position:absolute;left:5680;top:7790;width:654;height:1220;rotation:-75388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9EcUA&#10;AADcAAAADwAAAGRycy9kb3ducmV2LnhtbESPQWvCQBSE74L/YXkFb7qpiMToKkUoFUTBtKLeHtln&#10;Epp9G7JrjP/eLRQ8DjPzDbNYdaYSLTWutKzgfRSBIM6sLjlX8PP9OYxBOI+ssbJMCh7kYLXs9xaY&#10;aHvnA7Wpz0WAsEtQQeF9nUjpsoIMupGtiYN3tY1BH2STS93gPcBNJcdRNJUGSw4LBda0Lij7TW9G&#10;QXqM88Pjcvua7eLtad+mfDpfWKnBW/cxB+Gp86/wf3ujFYxnE/g7E46A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j0RxQAAANwAAAAPAAAAAAAAAAAAAAAAAJgCAABkcnMv&#10;ZG93bnJldi54bWxQSwUGAAAAAAQABAD1AAAAigMAAAAA&#10;">
                  <v:stroke dashstyle="1 1"/>
                </v:oval>
                <v:oval id="Oval 249" o:spid="_x0000_s1030" style="position:absolute;left:4164;top:8778;width:1180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UC8UA&#10;AADcAAAADwAAAGRycy9kb3ducmV2LnhtbESPQWvCQBSE7wX/w/IK3upuA7U2dRVRCoL2kER6fs2+&#10;JqHZtyG7mvjv3ULB4zDzzTDL9WhbcaHeN441PM8UCOLSmYYrDafi42kBwgdkg61j0nAlD+vV5GGJ&#10;qXEDZ3TJQyViCfsUNdQhdKmUvqzJop+5jjh6P663GKLsK2l6HGK5bWWi1FxabDgu1NjRtqbyNz9b&#10;DUleHebnIVNfn6HIVZK9HnfFt9bTx3HzDiLQGO7hf3pvIvf2An9n4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ShQLxQAAANwAAAAPAAAAAAAAAAAAAAAAAJgCAABkcnMv&#10;ZG93bnJldi54bWxQSwUGAAAAAAQABAD1AAAAigMAAAAA&#10;">
                  <v:stroke dashstyle="1 1"/>
                </v:oval>
                <v:oval id="Oval 250" o:spid="_x0000_s1031" style="position:absolute;left:3294;top:7794;width:1012;height: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KfMQA&#10;AADcAAAADwAAAGRycy9kb3ducmV2LnhtbESPQWvCQBSE74X+h+UJvdVdc4g1uoq0FAptD0nE8zP7&#10;TILZtyG7mvTfd4VCj8PMN8NsdpPtxI0G3zrWsJgrEMSVMy3XGg7l+/MLCB+QDXaOScMPedhtHx82&#10;mBk3ck63ItQilrDPUEMTQp9J6auGLPq564mjd3aDxRDlUEsz4BjLbScTpVJpseW40GBPrw1Vl+Jq&#10;NSRF/Zlex1wdv0NZqCRffr2VJ62fZtN+DSLQFP7Df/SHidwqhfu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YinzEAAAA3AAAAA8AAAAAAAAAAAAAAAAAmAIAAGRycy9k&#10;b3ducmV2LnhtbFBLBQYAAAAABAAEAPUAAACJAwAAAAA=&#10;">
                  <v:stroke dashstyle="1 1"/>
                </v:oval>
                <v:oval id="Oval 251" o:spid="_x0000_s1032" style="position:absolute;left:2214;top:7794;width:844;height: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TqsUA&#10;AADcAAAADwAAAGRycy9kb3ducmV2LnhtbESPQWvCQBSE74X+h+UVvOmmEqxGVwlF0VOpGvH6yD6T&#10;tNm3YXfV9N93C0KPw8x8wyxWvWnFjZxvLCt4HSUgiEurG64UFMfNcArCB2SNrWVS8EMeVsvnpwVm&#10;2t55T7dDqESEsM9QQR1Cl0npy5oM+pHtiKN3sc5giNJVUju8R7hp5ThJJtJgw3Ghxo7eayq/D1ej&#10;4KM45cV5fdruqk245mmTuq/PVKnBS5/PQQTqw3/40d5pBePZG/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YJOqxQAAANwAAAAPAAAAAAAAAAAAAAAAAJgCAABkcnMv&#10;ZG93bnJldi54bWxQSwUGAAAAAAQABAD1AAAAigMAAAAA&#10;">
                  <v:stroke dashstyle="dash"/>
                </v:oval>
                <v:line id="Line 252" o:spid="_x0000_s1033" style="position:absolute;visibility:visible;mso-wrap-style:square" from="1728,7621" to="6624,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D4I8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oPgjxAAAANwAAAAPAAAAAAAAAAAA&#10;AAAAAKECAABkcnMvZG93bnJldi54bWxQSwUGAAAAAAQABAD5AAAAkgMAAAAA&#10;"/>
                <v:line id="Line 253" o:spid="_x0000_s1034" style="position:absolute;flip:y;visibility:visible;mso-wrap-style:square" from="1728,9282" to="6525,9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jcx8YAAADcAAAADwAAAGRycy9kb3ducmV2LnhtbESPQWsCMRSE70L/Q3iFXqRmK1Lc1ShS&#10;KPTgpVZWentuXjfLbl62Sarbf28EweMwM98wy/VgO3EiHxrHCl4mGQjiyumGawX7r/fnOYgQkTV2&#10;jknBPwVYrx5GSyy0O/MnnXaxFgnCoUAFJsa+kDJUhiyGieuJk/fjvMWYpK+l9nhOcNvJaZa9SosN&#10;pwWDPb0Zqtrdn1Ug59vxr98cZ23ZHg65Kauy/94q9fQ4bBYgIg3xHr61P7SCaZ7D9Uw6AnJ1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3I3MfGAAAA3AAAAA8AAAAAAAAA&#10;AAAAAAAAoQIAAGRycy9kb3ducmV2LnhtbFBLBQYAAAAABAAEAPkAAACUAwAAAAA=&#10;"/>
                <v:line id="Line 254" o:spid="_x0000_s1035" style="position:absolute;flip:y;visibility:visible;mso-wrap-style:square" from="6534,7693" to="6534,9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n2vsIAAADcAAAADwAAAGRycy9kb3ducmV2LnhtbERPz2vCMBS+C/sfwhvsIjPZBCnVKG5t&#10;YbCLVXd/NM+22LyEJtPuv18Ogx0/vt+b3WQHcaMx9I41vCwUCOLGmZ5bDedT9ZyBCBHZ4OCYNPxQ&#10;gN32YbbB3Lg713Q7xlakEA45auhi9LmUoenIYlg4T5y4ixstxgTHVpoR7yncDvJVqZW02HNq6NDT&#10;e0fN9fhtNcyXZeF9llVVXbj+4L/K+u3zrPXT47Rfg4g0xX/xn/vDaFiqND+dSUd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Nn2vsIAAADcAAAADwAAAAAAAAAAAAAA&#10;AAChAgAAZHJzL2Rvd25yZXYueG1sUEsFBgAAAAAEAAQA+QAAAJADAAAAAA==&#10;">
                  <v:stroke startarrow="block" endarrow="block"/>
                </v:line>
                <v:line id="Line 255" o:spid="_x0000_s1036" style="position:absolute;flip:y;visibility:visible;mso-wrap-style:square" from="2308,7451" to="2308,9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Zco8UAAADcAAAADwAAAGRycy9kb3ducmV2LnhtbESPQWvCQBCF7wX/wzIFL6HuakBs6ipq&#10;KxTEg9pDj0N2moRmZ0N2qum/7xYKPT7evO/NW64H36or9bEJbGE6MaCIy+Aariy8XfYPC1BRkB22&#10;gcnCN0VYr0Z3SyxcuPGJrmepVIJwLNBCLdIVWseyJo9xEjri5H2E3qMk2Vfa9XhLcN/qmTFz7bHh&#10;1FBjR7uays/zl09v7I/8nOfZ1usse6SXdzkYLdaO74fNEyihQf6P/9KvzkJupvA7JhF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Zco8UAAADcAAAADwAAAAAAAAAA&#10;AAAAAAChAgAAZHJzL2Rvd25yZXYueG1sUEsFBgAAAAAEAAQA+QAAAJMDAAAAAA==&#10;">
                  <v:stroke endarrow="block"/>
                </v:line>
                <v:line id="Line 256" o:spid="_x0000_s1037" style="position:absolute;flip:y;visibility:visible;mso-wrap-style:square" from="2477,7207" to="2477,9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TC1MUAAADcAAAADwAAAGRycy9kb3ducmV2LnhtbESPQWvCQBCF7wX/wzKFXoLuaqBo6ira&#10;ViiUHqoePA7ZaRKanQ3Zqab/visIPT7evO/NW64H36oz9bEJbGE6MaCIy+AariwcD7vxHFQUZIdt&#10;YLLwSxHWq9HdEgsXLvxJ571UKkE4FmihFukKrWNZk8c4CR1x8r5C71GS7CvterwkuG/1zJhH7bHh&#10;1FBjR881ld/7H5/e2H3wS55nW6+zbEGvJ3k3Wqx9uB82T6CEBvk/vqXfnIXczOA6JhFAr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+TC1MUAAADcAAAADwAAAAAAAAAA&#10;AAAAAAChAgAAZHJzL2Rvd25yZXYueG1sUEsFBgAAAAAEAAQA+QAAAJMDAAAAAA==&#10;">
                  <v:stroke endarrow="block"/>
                </v:line>
                <v:line id="Line 257" o:spid="_x0000_s1038" style="position:absolute;flip:y;visibility:visible;mso-wrap-style:square" from="2645,7451" to="2645,9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hnT8UAAADcAAAADwAAAGRycy9kb3ducmV2LnhtbESPQWvCQBCF7wX/wzJCL6HutoGiqato&#10;rVAoHtQeehyyYxLMzobsqOm/7xYKPT7evO/Nmy8H36or9bEJbOFxYkARl8E1XFn4PG4fpqCiIDts&#10;A5OFb4qwXIzu5li4cOM9XQ9SqQThWKCFWqQrtI5lTR7jJHTEyTuF3qMk2Vfa9XhLcN/qJ2OetceG&#10;U0ONHb3WVJ4PF5/e2O54k+fZ2ussm9Hbl3wYLdbej4fVCyihQf6P/9LvzkJucvgdkwi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KhnT8UAAADcAAAADwAAAAAAAAAA&#10;AAAAAAChAgAAZHJzL2Rvd25yZXYueG1sUEsFBgAAAAAEAAQA+QAAAJMDAAAAAA==&#10;">
                  <v:stroke endarrow="block"/>
                </v:line>
                <v:line id="Line 258" o:spid="_x0000_s1039" style="position:absolute;flip:y;visibility:visible;mso-wrap-style:square" from="2814,6825" to="2814,9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H/O8YAAADcAAAADwAAAGRycy9kb3ducmV2LnhtbESPT0vDQBDF70K/wzKCl2B3baRo7LbU&#10;/gGh9NDqweOQHZNgdjZkxzb99l1B8Ph4835v3mwx+FadqI9NYAsPYwOKuAyu4crCx/v2/glUFGSH&#10;bWCycKEIi/noZoaFC2c+0OkolUoQjgVaqEW6QutY1uQxjkNHnLyv0HuUJPtKux7PCe5bPTFmqj02&#10;nBpq7GhVU/l9/PHpje2e13mevXqdZc+0+ZSd0WLt3e2wfAElNMj/8V/6zVnIzSP8jkkE0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B/zvGAAAA3AAAAA8AAAAAAAAA&#10;AAAAAAAAoQIAAGRycy9kb3ducmV2LnhtbFBLBQYAAAAABAAEAPkAAACUAwAAAAA=&#10;">
                  <v:stroke endarrow="block"/>
                </v:line>
                <v:line id="Line 259" o:spid="_x0000_s1040" style="position:absolute;visibility:visible;mso-wrap-style:square" from="2139,7695" to="2308,7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rNp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Ss2nxwAAANwAAAAPAAAAAAAA&#10;AAAAAAAAAKECAABkcnMvZG93bnJldi54bWxQSwUGAAAAAAQABAD5AAAAlQMAAAAA&#10;"/>
                <v:line id="Line 260" o:spid="_x0000_s1041" style="position:absolute;visibility:visible;mso-wrap-style:square" from="2421,7899" to="2589,7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hT0MYAAADc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YU9DGAAAA3AAAAA8AAAAAAAAA&#10;AAAAAAAAoQIAAGRycy9kb3ducmV2LnhtbFBLBQYAAAAABAAEAPkAAACUAwAAAAA=&#10;"/>
                <v:line id="Line 261" o:spid="_x0000_s1042" style="position:absolute;visibility:visible;mso-wrap-style:square" from="2702,8102" to="2870,8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T2S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1PZLxwAAANwAAAAPAAAAAAAA&#10;AAAAAAAAAKECAABkcnMvZG93bnJldi54bWxQSwUGAAAAAAQABAD5AAAAlQMAAAAA&#10;"/>
                <v:line id="Line 262" o:spid="_x0000_s1043" style="position:absolute;visibility:visible;mso-wrap-style:square" from="2983,8306" to="3152,8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tiOc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t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LYjnDAAAA3AAAAA8AAAAAAAAAAAAA&#10;AAAAoQIAAGRycy9kb3ducmV2LnhtbFBLBQYAAAAABAAEAPkAAACRAwAAAAA=&#10;"/>
                <v:line id="Line 263" o:spid="_x0000_s1044" style="position:absolute;visibility:visible;mso-wrap-style:square" from="3264,8509" to="3433,8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fHo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s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B8eixwAAANwAAAAPAAAAAAAA&#10;AAAAAAAAAKECAABkcnMvZG93bnJldi54bWxQSwUGAAAAAAQABAD5AAAAlQMAAAAA&#10;"/>
                <v:line id="Line 264" o:spid="_x0000_s1045" style="position:absolute;visibility:visible;mso-wrap-style:square" from="3545,8712" to="3714,8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T44s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Zwf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k+OLDAAAA3AAAAA8AAAAAAAAAAAAA&#10;AAAAoQIAAGRycy9kb3ducmV2LnhtbFBLBQYAAAAABAAEAPkAAACRAwAAAAA=&#10;"/>
                <v:line id="Line 265" o:spid="_x0000_s1046" style="position:absolute;visibility:visible;mso-wrap-style:square" from="3826,8915" to="3995,8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hdecYAAADcAAAADwAAAGRycy9kb3ducmV2LnhtbESPQWvCQBSE74L/YXmF3nSTCqGkriKV&#10;gvZQ1Bbq8Zl9Jmmzb8PuNon/3hUKHoeZ+YaZLwfTiI6cry0rSKcJCOLC6ppLBV+fb5NnED4ga2ws&#10;k4ILeVguxqM55tr2vKfuEEoRIexzVFCF0OZS+qIig35qW+Lona0zGKJ0pdQO+wg3jXxKkkwarDku&#10;VNjSa0XF7+HPKPiY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oXXnGAAAA3AAAAA8AAAAAAAAA&#10;AAAAAAAAoQIAAGRycy9kb3ducmV2LnhtbFBLBQYAAAAABAAEAPkAAACUAwAAAAA=&#10;"/>
                <v:line id="Line 266" o:spid="_x0000_s1047" style="position:absolute;visibility:visible;mso-wrap-style:square" from="4107,9119" to="4276,9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rDDs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x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6ww7GAAAA3AAAAA8AAAAAAAAA&#10;AAAAAAAAoQIAAGRycy9kb3ducmV2LnhtbFBLBQYAAAAABAAEAPkAAACUAwAAAAA=&#10;"/>
                <v:line id="Line 267" o:spid="_x0000_s1048" style="position:absolute;visibility:visible;mso-wrap-style:square" from="2983,7695" to="3152,7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ml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2ZpXGAAAA3AAAAA8AAAAAAAAA&#10;AAAAAAAAoQIAAGRycy9kb3ducmV2LnhtbFBLBQYAAAAABAAEAPkAAACUAwAAAAA=&#10;"/>
                <v:line id="Line 268" o:spid="_x0000_s1049" style="position:absolute;visibility:visible;mso-wrap-style:square" from="3264,7899" to="3433,7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/+4c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f/uHGAAAA3AAAAA8AAAAAAAAA&#10;AAAAAAAAoQIAAGRycy9kb3ducmV2LnhtbFBLBQYAAAAABAAEAPkAAACUAwAAAAA=&#10;"/>
                <v:line id="Line 269" o:spid="_x0000_s1050" style="position:absolute;visibility:visible;mso-wrap-style:square" from="3545,8102" to="3714,8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Nbes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TW3rGAAAA3AAAAA8AAAAAAAAA&#10;AAAAAAAAoQIAAGRycy9kb3ducmV2LnhtbFBLBQYAAAAABAAEAPkAAACUAwAAAAA=&#10;"/>
                <v:line id="Line 270" o:spid="_x0000_s1051" style="position:absolute;visibility:visible;mso-wrap-style:square" from="3826,8306" to="3995,8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HFDc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k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BxQ3GAAAA3AAAAA8AAAAAAAAA&#10;AAAAAAAAoQIAAGRycy9kb3ducmV2LnhtbFBLBQYAAAAABAAEAPkAAACUAwAAAAA=&#10;"/>
                <v:line id="Line 271" o:spid="_x0000_s1052" style="position:absolute;visibility:visible;mso-wrap-style:square" from="4107,8509" to="4276,8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1gls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NYJbGAAAA3AAAAA8AAAAAAAAA&#10;AAAAAAAAoQIAAGRycy9kb3ducmV2LnhtbFBLBQYAAAAABAAEAPkAAACUAwAAAAA=&#10;"/>
                <v:line id="Line 272" o:spid="_x0000_s1053" style="position:absolute;visibility:visible;mso-wrap-style:square" from="4389,8712" to="4557,8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L05M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Vwb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S9OTDAAAA3AAAAA8AAAAAAAAAAAAA&#10;AAAAoQIAAGRycy9kb3ducmV2LnhtbFBLBQYAAAAABAAEAPkAAACRAwAAAAA=&#10;"/>
                <v:line id="Line 273" o:spid="_x0000_s1054" style="position:absolute;visibility:visible;mso-wrap-style:square" from="4670,8915" to="4838,8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5Rf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PlvA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eUX/GAAAA3AAAAA8AAAAAAAAA&#10;AAAAAAAAoQIAAGRycy9kb3ducmV2LnhtbFBLBQYAAAAABAAEAPkAAACUAwAAAAA=&#10;"/>
                <v:line id="Line 274" o:spid="_x0000_s1055" style="position:absolute;visibility:visible;mso-wrap-style:square" from="4951,9119" to="5120,9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gyX8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IMl/DAAAA3AAAAA8AAAAAAAAAAAAA&#10;AAAAoQIAAGRycy9kb3ducmV2LnhtbFBLBQYAAAAABAAEAPkAAACRAwAAAAA=&#10;"/>
                <v:line id="Line 275" o:spid="_x0000_s1056" style="position:absolute;visibility:visible;mso-wrap-style:square" from="3654,7794" to="3822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SXx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J2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El8TGAAAA3AAAAA8AAAAAAAAA&#10;AAAAAAAAoQIAAGRycy9kb3ducmV2LnhtbFBLBQYAAAAABAAEAPkAAACUAwAAAAA=&#10;"/>
                <v:line id="Line 276" o:spid="_x0000_s1057" style="position:absolute;visibility:visible;mso-wrap-style:square" from="3939,7899" to="4107,7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YJs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WCbPGAAAA3AAAAA8AAAAAAAAA&#10;AAAAAAAAoQIAAGRycy9kb3ducmV2LnhtbFBLBQYAAAAABAAEAPkAAACUAwAAAAA=&#10;"/>
                <v:line id="Line 277" o:spid="_x0000_s1058" style="position:absolute;visibility:visible;mso-wrap-style:square" from="4220,8102" to="4389,8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sK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arCjGAAAA3AAAAA8AAAAAAAAA&#10;AAAAAAAAoQIAAGRycy9kb3ducmV2LnhtbFBLBQYAAAAABAAEAPkAAACUAwAAAAA=&#10;"/>
                <v:line id="Line 278" o:spid="_x0000_s1059" style="position:absolute;visibility:visible;mso-wrap-style:square" from="4501,8306" to="4670,8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M0X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szRcxwAAANwAAAAPAAAAAAAA&#10;AAAAAAAAAKECAABkcnMvZG93bnJldi54bWxQSwUGAAAAAAQABAD5AAAAlQMAAAAA&#10;"/>
                <v:line id="Line 279" o:spid="_x0000_s1060" style="position:absolute;visibility:visible;mso-wrap-style:square" from="4782,8509" to="4951,8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+Rx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/5HHxwAAANwAAAAPAAAAAAAA&#10;AAAAAAAAAKECAABkcnMvZG93bnJldi54bWxQSwUGAAAAAAQABAD5AAAAlQMAAAAA&#10;"/>
                <v:line id="Line 280" o:spid="_x0000_s1061" style="position:absolute;visibility:visible;mso-wrap-style:square" from="5063,8712" to="5232,8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0Ps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tD7DGAAAA3AAAAA8AAAAAAAAA&#10;AAAAAAAAoQIAAGRycy9kb3ducmV2LnhtbFBLBQYAAAAABAAEAPkAAACUAwAAAAA=&#10;"/>
                <v:line id="Line 281" o:spid="_x0000_s1062" style="position:absolute;visibility:visible;mso-wrap-style:square" from="5344,8915" to="5513,8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GqK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Gb/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hqivGAAAA3AAAAA8AAAAAAAAA&#10;AAAAAAAAoQIAAGRycy9kb3ducmV2LnhtbFBLBQYAAAAABAAEAPkAAACUAwAAAAA=&#10;"/>
                <v:line id="Line 282" o:spid="_x0000_s1063" style="position:absolute;visibility:visible;mso-wrap-style:square" from="5626,9119" to="5794,9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4+W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+PlnDAAAA3AAAAA8AAAAAAAAAAAAA&#10;AAAAoQIAAGRycy9kb3ducmV2LnhtbFBLBQYAAAAABAAEAPkAAACRAwAAAAA=&#10;"/>
                <v:line id="Line 283" o:spid="_x0000_s1064" style="position:absolute;visibility:visible;mso-wrap-style:square" from="4332,7695" to="4501,7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Kbw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p7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ym8LGAAAA3AAAAA8AAAAAAAAA&#10;AAAAAAAAoQIAAGRycy9kb3ducmV2LnhtbFBLBQYAAAAABAAEAPkAAACUAwAAAAA=&#10;"/>
                <v:line id="Line 284" o:spid="_x0000_s1065" style="position:absolute;visibility:visible;mso-wrap-style:square" from="4613,7899" to="4782,7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Gkgs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RpILDAAAA3AAAAA8AAAAAAAAAAAAA&#10;AAAAoQIAAGRycy9kb3ducmV2LnhtbFBLBQYAAAAABAAEAPkAAACRAwAAAAA=&#10;"/>
                <v:line id="Line 285" o:spid="_x0000_s1066" style="position:absolute;visibility:visible;mso-wrap-style:square" from="4895,8102" to="5063,8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0BG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dARnGAAAA3AAAAA8AAAAAAAAA&#10;AAAAAAAAoQIAAGRycy9kb3ducmV2LnhtbFBLBQYAAAAABAAEAPkAAACUAwAAAAA=&#10;"/>
                <v:line id="Line 286" o:spid="_x0000_s1067" style="position:absolute;visibility:visible;mso-wrap-style:square" from="5176,8306" to="5344,8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fbs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Pn27GAAAA3AAAAA8AAAAAAAAA&#10;AAAAAAAAoQIAAGRycy9kb3ducmV2LnhtbFBLBQYAAAAABAAEAPkAAACUAwAAAAA=&#10;"/>
                <v:line id="Line 287" o:spid="_x0000_s1068" style="position:absolute;visibility:visible;mso-wrap-style:square" from="5457,8509" to="5626,8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M69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3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DOvXGAAAA3AAAAA8AAAAAAAAA&#10;AAAAAAAAoQIAAGRycy9kb3ducmV2LnhtbFBLBQYAAAAABAAEAPkAAACUAwAAAAA=&#10;"/>
                <v:line id="Line 288" o:spid="_x0000_s1069" style="position:absolute;visibility:visible;mso-wrap-style:square" from="5738,8712" to="5907,8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igc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qKBxwAAANwAAAAPAAAAAAAA&#10;AAAAAAAAAKECAABkcnMvZG93bnJldi54bWxQSwUGAAAAAAQABAD5AAAAlQMAAAAA&#10;"/>
                <v:line id="Line 289" o:spid="_x0000_s1070" style="position:absolute;visibility:visible;mso-wrap-style:square" from="5904,8930" to="6073,8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YHGs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JgcaxwAAANwAAAAPAAAAAAAA&#10;AAAAAAAAAKECAABkcnMvZG93bnJldi54bWxQSwUGAAAAAAQABAD5AAAAlQMAAAAA&#10;"/>
                <v:line id="Line 290" o:spid="_x0000_s1071" style="position:absolute;visibility:visible;mso-wrap-style:square" from="6300,9119" to="6469,9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SZb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M3g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0mW3GAAAA3AAAAA8AAAAAAAAA&#10;AAAAAAAAoQIAAGRycy9kb3ducmV2LnhtbFBLBQYAAAAABAAEAPkAAACUAwAAAAA=&#10;"/>
                <v:line id="Line 291" o:spid="_x0000_s1072" style="position:absolute;visibility:visible;mso-wrap-style:square" from="2927,9119" to="3095,9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g89scAAADcAAAADwAAAGRycy9kb3ducmV2LnhtbESPQWvCQBSE74L/YXlCb7qxgbS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uDz2xwAAANwAAAAPAAAAAAAA&#10;AAAAAAAAAKECAABkcnMvZG93bnJldi54bWxQSwUGAAAAAAQABAD5AAAAlQMAAAAA&#10;"/>
                <v:line id="Line 292" o:spid="_x0000_s1073" style="position:absolute;visibility:visible;mso-wrap-style:square" from="3039,8712" to="3208,8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eohM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nqITDAAAA3AAAAA8AAAAAAAAAAAAA&#10;AAAAoQIAAGRycy9kb3ducmV2LnhtbFBLBQYAAAAABAAEAPkAAACRAwAAAAA=&#10;"/>
                <v:line id="Line 293" o:spid="_x0000_s1074" style="position:absolute;visibility:visible;mso-wrap-style:square" from="3320,8915" to="3489,8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NH8cAAADcAAAADwAAAGRycy9kb3ducmV2LnhtbESPQWvCQBSE74L/YXlCb7qxgdCmriKW&#10;gvZQqi3o8Zl9TaLZt2F3m6T/vlsQehxm5htmsRpMIzpyvrasYD5LQBAXVtdcKvj8eJk+gPABWWNj&#10;mRT8kIfVcjxaYK5tz3vqDqEUEcI+RwVVCG0upS8qMuhntiWO3pd1BkOUrpTaYR/hppH3SZJJgzXH&#10;hQpb2lRUXA/fRsFb+p51693rdjjusnPxvD+fLr1T6m4yrJ9ABBrCf/jW3moFafoI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aw0fxwAAANwAAAAPAAAAAAAA&#10;AAAAAAAAAKECAABkcnMvZG93bnJldi54bWxQSwUGAAAAAAQABAD5AAAAlQMAAAAA&#10;"/>
                <v:line id="Line 294" o:spid="_x0000_s1075" style="position:absolute;visibility:visible;mso-wrap-style:square" from="3601,9119" to="3770,9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fX/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V9f/xAAAANwAAAAPAAAAAAAAAAAA&#10;AAAAAKECAABkcnMvZG93bnJldi54bWxQSwUGAAAAAAQABAD5AAAAkgMAAAAA&#10;"/>
                <v:line id="Line 295" o:spid="_x0000_s1076" style="position:absolute;visibility:visible;mso-wrap-style:square" from="5063,7736" to="5232,7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tyZ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bcmTGAAAA3AAAAA8AAAAAAAAA&#10;AAAAAAAAoQIAAGRycy9kb3ducmV2LnhtbFBLBQYAAAAABAAEAPkAAACUAwAAAAA=&#10;"/>
                <v:line id="Line 296" o:spid="_x0000_s1077" style="position:absolute;visibility:visible;mso-wrap-style:square" from="5344,7939" to="5513,7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nsE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yewTxwAAANwAAAAPAAAAAAAA&#10;AAAAAAAAAKECAABkcnMvZG93bnJldi54bWxQSwUGAAAAAAQABAD5AAAAlQMAAAAA&#10;"/>
                <v:line id="Line 297" o:spid="_x0000_s1078" style="position:absolute;visibility:visible;mso-wrap-style:square" from="5851,8184" to="6019,8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VJi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hUmIxwAAANwAAAAPAAAAAAAA&#10;AAAAAAAAAKECAABkcnMvZG93bnJldi54bWxQSwUGAAAAAAQABAD5AAAAlQMAAAAA&#10;"/>
                <v:line id="Line 298" o:spid="_x0000_s1079" style="position:absolute;visibility:visible;mso-wrap-style:square" from="5907,8347" to="6075,8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zR/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bNH8xwAAANwAAAAPAAAAAAAA&#10;AAAAAAAAAKECAABkcnMvZG93bnJldi54bWxQSwUGAAAAAAQABAD5AAAAlQMAAAAA&#10;"/>
                <v:line id="Line 299" o:spid="_x0000_s1080" style="position:absolute;visibility:visible;mso-wrap-style:square" from="5907,7736" to="6075,7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B0Z8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i+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IHRnxwAAANwAAAAPAAAAAAAA&#10;AAAAAAAAAKECAABkcnMvZG93bnJldi54bWxQSwUGAAAAAAQABAD5AAAAlQMAAAAA&#10;"/>
                <v:line id="Line 300" o:spid="_x0000_s1081" style="position:absolute;flip:y;visibility:visible;mso-wrap-style:square" from="3320,7573" to="3320,7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V9F8UAAADcAAAADwAAAGRycy9kb3ducmV2LnhtbESPQWvCQBCF74L/YZmCl1A3bUTa6Cq2&#10;KhSkh6qHHofsmIRmZ0N21PTfdwuCx8eb971582XvGnWhLtSeDTyNU1DEhbc1lwaOh+3jC6ggyBYb&#10;z2TglwIsF8PBHHPrr/xFl72UKkI45GigEmlzrUNRkcMw9i1x9E6+cyhRdqW2HV4j3DX6OU2n2mHN&#10;saHClt4rKn72Zxff2H7yOsuSN6eT5JU237JLtRgzeuhXM1BCvdyPb+kPayCbTOF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V9F8UAAADcAAAADwAAAAAAAAAA&#10;AAAAAAChAgAAZHJzL2Rvd25yZXYueG1sUEsFBgAAAAAEAAQA+QAAAJMDAAAAAA==&#10;">
                  <v:stroke endarrow="block"/>
                </v:line>
                <v:line id="Line 301" o:spid="_x0000_s1082" style="position:absolute;flip:y;visibility:visible;mso-wrap-style:square" from="3995,6825" to="3995,8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nYjMYAAADcAAAADwAAAGRycy9kb3ducmV2LnhtbESPQWvCQBCF7wX/wzJCL0E3NaXa1FWq&#10;VhBKD1UPHofsmASzsyE71fTfdwuFHh9v3vfmzZe9a9SVulB7NvAwTkERF97WXBo4HrajGaggyBYb&#10;z2TgmwIsF4O7OebW3/iTrnspVYRwyNFAJdLmWoeiIodh7Fvi6J1951Ci7EptO7xFuGv0JE2ftMOa&#10;Y0OFLa0rKi77Lxff2H7wJsuSldNJ8kxvJ3lPtRhzP+xfX0AJ9fJ//JfeWQPZ4xR+x0QC6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52IzGAAAA3AAAAA8AAAAAAAAA&#10;AAAAAAAAoQIAAGRycy9kb3ducmV2LnhtbFBLBQYAAAAABAAEAPkAAACUAwAAAAA=&#10;">
                  <v:stroke endarrow="block"/>
                </v:line>
                <v:line id="Line 302" o:spid="_x0000_s1083" style="position:absolute;flip:y;visibility:visible;mso-wrap-style:square" from="3658,7207" to="3658,8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ZM/sUAAADcAAAADwAAAGRycy9kb3ducmV2LnhtbESPTUvDQBCG74L/YRnBS2g3GhEbuy1+&#10;tCAUD6Y9eByyYxLMzobs2Kb/3jkIHod33meeWa6n0JsjjamL7OBmnoMhrqPvuHFw2G9nD2CSIHvs&#10;I5ODMyVYry4vllj6eOIPOlbSGIVwKtFBKzKU1qa6pYBpHgdizb7iGFB0HBvrRzwpPPT2Ns/vbcCO&#10;9UKLA720VH9XP0E1tu/8WhTZc7BZtqDNp+xyK85dX01Pj2CEJvlf/mu/eQfFndrqM0oA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GZM/sUAAADcAAAADwAAAAAAAAAA&#10;AAAAAAChAgAAZHJzL2Rvd25yZXYueG1sUEsFBgAAAAAEAAQA+QAAAJMDAAAAAA==&#10;">
                  <v:stroke endarrow="block"/>
                </v:line>
                <v:line id="Line 303" o:spid="_x0000_s1084" style="position:absolute;flip:y;visibility:visible;mso-wrap-style:square" from="3826,7451" to="3826,7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rpZcUAAADcAAAADwAAAGRycy9kb3ducmV2LnhtbESPQWvCQBCF74L/YZmCl6CbNlJqdBVb&#10;FQrSQ7WHHofsmIRmZ0N21PTfdwuCx8eb9715i1XvGnWhLtSeDTxOUlDEhbc1lwa+jrvxC6ggyBYb&#10;z2TglwKslsPBAnPrr/xJl4OUKkI45GigEmlzrUNRkcMw8S1x9E6+cyhRdqW2HV4j3DX6KU2ftcOa&#10;Y0OFLb1VVPwczi6+sfvgTZYlr04nyYy237JPtRgzeujXc1BCvdyPb+l3ayCbzuB/TCSA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rpZcUAAADcAAAADwAAAAAAAAAA&#10;AAAAAAChAgAAZHJzL2Rvd25yZXYueG1sUEsFBgAAAAAEAAQA+QAAAJMDAAAAAA==&#10;">
                  <v:stroke endarrow="block"/>
                </v:line>
                <v:line id="Line 304" o:spid="_x0000_s1085" style="position:absolute;flip:y;visibility:visible;mso-wrap-style:square" from="3489,7085" to="3489,9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nWJcUAAADcAAAADwAAAGRycy9kb3ducmV2LnhtbESPTUvDQBCG74L/YRnBS2g3GhQbuy1+&#10;tCAUD6Y9eByyYxLMzobs2Kb/3jkIHod33meeWa6n0JsjjamL7OBmnoMhrqPvuHFw2G9nD2CSIHvs&#10;I5ODMyVYry4vllj6eOIPOlbSGIVwKtFBKzKU1qa6pYBpHgdizb7iGFB0HBvrRzwpPPT2Ns/vbcCO&#10;9UKLA720VH9XP0E1tu/8WhTZc7BZtqDNp+xyK85dX01Pj2CEJvlf/mu/eQfFnerrM0oA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8nWJcUAAADcAAAADwAAAAAAAAAA&#10;AAAAAAChAgAAZHJzL2Rvd25yZXYueG1sUEsFBgAAAAAEAAQA+QAAAJMDAAAAAA==&#10;">
                  <v:stroke endarrow="block"/>
                </v:line>
                <v:line id="Line 305" o:spid="_x0000_s1086" style="position:absolute;flip:y;visibility:visible;mso-wrap-style:square" from="4501,8671" to="4501,9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VzvsUAAADcAAAADwAAAGRycy9kb3ducmV2LnhtbESPQWvCQBCF70L/wzIFL0E3Nlja6Cpt&#10;VShID9UePA7ZMQlmZ0N21PTfdwuCx8eb971582XvGnWhLtSeDUzGKSjiwtuaSwM/+83oBVQQZIuN&#10;ZzLwSwGWi4fBHHPrr/xNl52UKkI45GigEmlzrUNRkcMw9i1x9I6+cyhRdqW2HV4j3DX6KU2ftcOa&#10;Y0OFLX1UVJx2Zxff2HzxKsuSd6eT5JXWB9mmWowZPvZvM1BCvdyPb+lPayCbTuB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VzvsUAAADcAAAADwAAAAAAAAAA&#10;AAAAAAChAgAAZHJzL2Rvd25yZXYueG1sUEsFBgAAAAAEAAQA+QAAAJMDAAAAAA==&#10;">
                  <v:stroke endarrow="block"/>
                </v:line>
                <v:line id="Line 306" o:spid="_x0000_s1087" style="position:absolute;flip:y;visibility:visible;mso-wrap-style:square" from="4670,8915" to="4670,9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ftycUAAADcAAAADwAAAGRycy9kb3ducmV2LnhtbESPT2vCQBDF74V+h2UKXoJuNLS00VXs&#10;H0GQHqo9eByyYxLMzobsqPHbu0Khx8eb93vzZoveNepMXag9GxiPUlDEhbc1lwZ+d6vhK6ggyBYb&#10;z2TgSgEW88eHGebWX/iHzlspVYRwyNFAJdLmWoeiIodh5Fvi6B1851Ci7EptO7xEuGv0JE1ftMOa&#10;Y0OFLX1UVBy3JxffWH3zZ5Yl704nyRt97WWTajFm8NQvp6CEevk//kuvrYHseQL3MZEAe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FftycUAAADcAAAADwAAAAAAAAAA&#10;AAAAAAChAgAAZHJzL2Rvd25yZXYueG1sUEsFBgAAAAAEAAQA+QAAAJMDAAAAAA==&#10;">
                  <v:stroke endarrow="block"/>
                </v:line>
                <v:line id="Line 307" o:spid="_x0000_s1088" style="position:absolute;flip:y;visibility:visible;mso-wrap-style:square" from="5176,7695" to="5176,9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tIUsUAAADcAAAADwAAAGRycy9kb3ducmV2LnhtbESPQWvCQBCF70L/wzIFL0E3Nlhs6iq1&#10;rVAQD1UPPQ7ZaRKanQ3ZUeO/dwuCx8eb971582XvGnWiLtSeDUzGKSjiwtuaSwOH/Xo0AxUE2WLj&#10;mQxcKMBy8TCYY279mb/ptJNSRQiHHA1UIm2udSgqchjGviWO3q/vHEqUXalth+cId41+StNn7bDm&#10;2FBhS+8VFX+7o4tvrLf8kWXJyukkeaHPH9mkWowZPvZvr6CEerkf39Jf1kA2zeB/TCSAXl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xtIUsUAAADcAAAADwAAAAAAAAAA&#10;AAAAAAChAgAAZHJzL2Rvd25yZXYueG1sUEsFBgAAAAAEAAQA+QAAAJMDAAAAAA==&#10;">
                  <v:stroke endarrow="block"/>
                </v:line>
                <v:line id="Line 308" o:spid="_x0000_s1089" style="position:absolute;flip:x y;visibility:visible;mso-wrap-style:square" from="4838,8550" to="4896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tANsYAAADcAAAADwAAAGRycy9kb3ducmV2LnhtbESPT2vCQBTE7wW/w/IEb3VjbcVGVxGh&#10;0IMX/2CvL9lnNpp9m2TXmH77bqHQ4zAzv2GW695WoqPWl44VTMYJCOLc6ZILBafjx/MchA/IGivH&#10;pOCbPKxXg6clpto9eE/dIRQiQtinqMCEUKdS+tyQRT92NXH0Lq61GKJsC6lbfES4reRLksykxZLj&#10;gsGatoby2+FuFXTZfXI97/Y3n30179ncNNtdM1NqNOw3CxCB+vAf/mt/agXTt1f4PROPgFz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7QDbGAAAA3AAAAA8AAAAAAAAA&#10;AAAAAAAAoQIAAGRycy9kb3ducmV2LnhtbFBLBQYAAAAABAAEAPkAAACUAwAAAAA=&#10;">
                  <v:stroke endarrow="block"/>
                </v:line>
                <v:line id="Line 309" o:spid="_x0000_s1090" style="position:absolute;flip:y;visibility:visible;mso-wrap-style:square" from="5007,8061" to="5007,9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51vcUAAADcAAAADwAAAGRycy9kb3ducmV2LnhtbESPQWvCQBCF7wX/wzKCl6CbGixtdJVq&#10;KxSkh2oPHofsmASzsyE71fTfu0Khx8eb9715i1XvGnWhLtSeDTxOUlDEhbc1lwa+D9vxM6ggyBYb&#10;z2TglwKsloOHBebWX/mLLnspVYRwyNFAJdLmWoeiIodh4lvi6J1851Ci7EptO7xGuGv0NE2ftMOa&#10;Y0OFLW0qKs77Hxff2H7yW5Yla6eT5IXej7JLtRgzGvavc1BCvfwf/6U/rIFsNoP7mEgAv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751vcUAAADcAAAADwAAAAAAAAAA&#10;AAAAAAChAgAAZHJzL2Rvd25yZXYueG1sUEsFBgAAAAAEAAQA+QAAAJMDAAAAAA==&#10;">
                  <v:stroke endarrow="block"/>
                </v:line>
                <v:line id="Line 310" o:spid="_x0000_s1091" style="position:absolute;visibility:visible;mso-wrap-style:square" from="5682,7695" to="5851,7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t8zc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K3zNxwAAANwAAAAPAAAAAAAA&#10;AAAAAAAAAKECAABkcnMvZG93bnJldi54bWxQSwUGAAAAAAQABAD5AAAAlQMAAAAA&#10;"/>
                <v:line id="Line 311" o:spid="_x0000_s1092" style="position:absolute;visibility:visible;mso-wrap-style:square" from="5682,7939" to="5851,7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fZVs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Z9lWxwAAANwAAAAPAAAAAAAA&#10;AAAAAAAAAKECAABkcnMvZG93bnJldi54bWxQSwUGAAAAAAQABAD5AAAAlQMAAAAA&#10;"/>
                <v:line id="Line 312" o:spid="_x0000_s1093" style="position:absolute;visibility:visible;mso-wrap-style:square" from="5851,9159" to="6188,9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hNJM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W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+E0kxAAAANwAAAAPAAAAAAAAAAAA&#10;AAAAAKECAABkcnMvZG93bnJldi54bWxQSwUGAAAAAAQABAD5AAAAkgMAAAAA&#10;"/>
                <v:shape id="Text Box 313" o:spid="_x0000_s1094" type="#_x0000_t202" style="position:absolute;left:1296;top:8290;width:506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ItGcQA&#10;AADcAAAADwAAAGRycy9kb3ducmV2LnhtbESP3YrCMBSE7xd8h3AE79a0yopWo4goCsta/HmAQ3Ns&#10;i81JbaLWt98sLHg5zMw3zGzRmko8qHGlZQVxPwJBnFldcq7gfNp8jkE4j6yxskwKXuRgMe98zDDR&#10;9skHehx9LgKEXYIKCu/rREqXFWTQ9W1NHLyLbQz6IJtc6gafAW4qOYiikTRYclgosKZVQdn1eDcK&#10;1lumfTT+jn/i9rRNbyOd5q+JUr1uu5yC8NT6d/i/vdMKhl8T+Ds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CLRnEAAAA3AAAAA8AAAAAAAAAAAAAAAAAmAIAAGRycy9k&#10;b3ducmV2LnhtbFBLBQYAAAAABAAEAPUAAACJAwAAAAA=&#10;" stroked="f">
                  <v:textbox inset="1.5mm,.3mm,1.5mm,.3mm">
                    <w:txbxContent>
                      <w:p w:rsidR="000472D1" w:rsidRDefault="000472D1" w:rsidP="000472D1">
                        <w:pPr>
                          <w:jc w:val="right"/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Text Box 314" o:spid="_x0000_s1095" type="#_x0000_t202" style="position:absolute;left:4176;top:9406;width:395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tV78A&#10;AADcAAAADwAAAGRycy9kb3ducmV2LnhtbERPy4rCMBTdD/gP4QqzG1MVZKhGUUFw62N0e22uTbW5&#10;KUmsHb/eLAZmeTjv2aKztWjJh8qxguEgA0FcOF1xqeB42Hx9gwgRWWPtmBT8UoDFvPcxw1y7J++o&#10;3cdSpBAOOSowMTa5lKEwZDEMXEOcuKvzFmOCvpTa4zOF21qOsmwiLVacGgw2tDZU3PcPq+By3Jwz&#10;PNzo1D5+Ch76VftyRqnPfrecgojUxX/xn3urFYwnaX46k46A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VS1XvwAAANwAAAAPAAAAAAAAAAAAAAAAAJgCAABkcnMvZG93bnJl&#10;di54bWxQSwUGAAAAAAQABAD1AAAAhAMAAAAA&#10;" stroked="f">
                  <v:textbox inset=",.3mm,,.3mm">
                    <w:txbxContent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315" o:spid="_x0000_s1096" type="#_x0000_t202" style="position:absolute;left:6336;top:8573;width:198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tQo8IA&#10;AADcAAAADwAAAGRycy9kb3ducmV2LnhtbESPX2vCQBDE3wv9DscKvtVLqkhJPcWWCL76hz4vuTWX&#10;mt0LuVPTb98TBB+HmfkNs1gN3Kor9aHxYiCfZKBIKm8bqQ0cD5u3D1AholhsvZCBPwqwWr6+LLCw&#10;/iY7uu5jrRJEQoEGXIxdoXWoHDGGie9IknfyPWNMsq+17fGW4Nzq9yyba8ZG0oLDjr4dVef9hQ2U&#10;4fc0y8stT7n5Qc3ubC9fpTHj0bD+BBVpiM/wo721BqbzHO5n0hH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61CjwgAAANwAAAAPAAAAAAAAAAAAAAAAAJgCAABkcnMvZG93&#10;bnJldi54bWxQSwUGAAAAAAQABAD1AAAAhwMAAAAA&#10;" stroked="f">
                  <v:textbox inset=".5mm,.3mm,.5mm,.3mm">
                    <w:txbxContent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316" o:spid="_x0000_s1097" type="#_x0000_t202" style="position:absolute;left:6694;top:7314;width:506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O1MEA&#10;AADcAAAADwAAAGRycy9kb3ducmV2LnhtbESPX2vCQBDE3wt+h2MF3+rFP0hJPaVKBF+rpc9Lbs2l&#10;ZvdC7tT47b2C4OMwM79hluueG3WlLtReDEzGGSiS0ttaKgM/x937B6gQUSw2XsjAnQKsV4O3JebW&#10;3+SbrodYqQSRkKMBF2Obax1KR4xh7FuS5J18xxiT7CptO7wlODd6mmULzVhLWnDY0tZReT5c2EAR&#10;/k7zSbHnGde/qNmd7WVTGDMa9l+foCL18RV+tvfWwGwxhf8z6Qjo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5ztTBAAAA3AAAAA8AAAAAAAAAAAAAAAAAmAIAAGRycy9kb3du&#10;cmV2LnhtbFBLBQYAAAAABAAEAPUAAACGAwAAAAA=&#10;" stroked="f">
                  <v:textbox inset=".5mm,.3mm,.5mm,.3mm">
                    <w:txbxContent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</w:p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C</w:t>
                        </w:r>
                      </w:p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</w:p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</w:p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</w:p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</w:p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</w:p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</w:p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</w:p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</w:p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line id="Line 317" o:spid="_x0000_s1098" style="position:absolute;visibility:visible;mso-wrap-style:square" from="1872,6787" to="6451,6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AV6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v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wFejGAAAA3AAAAA8AAAAAAAAA&#10;AAAAAAAAoQIAAGRycy9kb3ducmV2LnhtbFBLBQYAAAAABAAEAPkAAACUAwAAAAA=&#10;"/>
                <v:line id="Line 318" o:spid="_x0000_s1099" style="position:absolute;visibility:visible;mso-wrap-style:square" from="1728,10121" to="6525,10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mNn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2Y2cxwAAANwAAAAPAAAAAAAA&#10;AAAAAAAAAKECAABkcnMvZG93bnJldi54bWxQSwUGAAAAAAQABAD5AAAAlQMAAAAA&#10;"/>
                <v:line id="Line 319" o:spid="_x0000_s1100" style="position:absolute;visibility:visible;mso-wrap-style:square" from="1802,8412" to="6694,8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Ody8cAAADcAAAADwAAAGRycy9kb3ducmV2LnhtbESPT2vCQBDF70K/wzKF3nTTiv9SV2kV&#10;QfAUa2mPQ3aaDc3OptmtiX56VxA8Pt6835s3X3a2EkdqfOlYwfMgAUGcO11yoeDwselPQfiArLFy&#10;TApO5GG5eOjNMdWu5YyO+1CICGGfogITQp1K6XNDFv3A1cTR+3GNxRBlU0jdYBvhtpIvSTKWFkuO&#10;DQZrWhnKf/f/Nr4xGZ3fs8/1bPp9MF9tNpvw9m+n1NNj9/YKIlAX7se39FYrGI5HcB0TCS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053LxwAAANwAAAAPAAAAAAAA&#10;AAAAAAAAAKECAABkcnMvZG93bnJldi54bWxQSwUGAAAAAAQABAD5AAAAlQMAAAAA&#10;">
                  <v:stroke dashstyle="longDashDot"/>
                </v:line>
                <v:line id="Line 320" o:spid="_x0000_s1101" style="position:absolute;flip:y;visibility:visible;mso-wrap-style:square" from="1971,6651" to="2034,8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Ahd8UAAADcAAAADwAAAGRycy9kb3ducmV2LnhtbESPQWvCQBCF7wX/wzKFXkLdaCC0qato&#10;rSAUD1oPHofsNAnNzobsVOO/d4VCj48373vzZovBtepMfWg8G5iMU1DEpbcNVwaOX5vnF1BBkC22&#10;nsnAlQIs5qOHGRbWX3hP54NUKkI4FGigFukKrUNZk8Mw9h1x9L5971Ci7Ctte7xEuGv1NE1z7bDh&#10;2FBjR+81lT+HXxff2Ox4nWXJyukkeaWPk3ymWox5ehyWb6CEBvk//ktvrYEsz+E+Jh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Ahd8UAAADcAAAADwAAAAAAAAAA&#10;AAAAAAChAgAAZHJzL2Rvd25yZXYueG1sUEsFBgAAAAAEAAQA+QAAAJMDAAAAAA==&#10;">
                  <v:stroke endarrow="block"/>
                </v:line>
                <v:shape id="Text Box 321" o:spid="_x0000_s1102" type="#_x0000_t202" style="position:absolute;left:1728;top:7100;width:432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5tTMIA&#10;AADcAAAADwAAAGRycy9kb3ducmV2LnhtbESPX2vCQBDE3wW/w7GFvunFWrSknmJLBF/9g89Lbs2l&#10;ZvdC7tT47XuFgo/DzPyGWax6btSNulB7MTAZZ6BISm9rqQwcD5vRB6gQUSw2XsjAgwKslsPBAnPr&#10;77Kj2z5WKkEk5GjAxdjmWofSEWMY+5YkeWffMcYku0rbDu8Jzo1+y7KZZqwlLThs6dtRedlf2UAR&#10;fs7vk2LLU65PqNld7PWrMOb1pV9/gorUx2f4v721BqazOfydSUd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Tm1MwgAAANwAAAAPAAAAAAAAAAAAAAAAAJgCAABkcnMvZG93&#10;bnJldi54bWxQSwUGAAAAAAQABAD1AAAAhwMAAAAA&#10;" stroked="f">
                  <v:textbox inset=".5mm,.3mm,.5mm,.3mm">
                    <w:txbxContent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A</w:t>
                        </w:r>
                      </w:p>
                    </w:txbxContent>
                  </v:textbox>
                </v:shape>
                <v:shape id="Freeform 322" o:spid="_x0000_s1103" style="position:absolute;left:1704;top:9287;width:192;height:834;visibility:visible;mso-wrap-style:square;v-text-anchor:top" coordsize="192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1gvsIA&#10;AADcAAAADwAAAGRycy9kb3ducmV2LnhtbERPz2vCMBS+C/sfwhvspqkOinRG2QaD9lKwk+Hx0by1&#10;3ZqXLolt/e/NQdjx4/u9O8ymFyM531lWsF4lIIhrqztuFJw+P5ZbED4ga+wtk4IreTjsHxY7zLSd&#10;+EhjFRoRQ9hnqKANYcik9HVLBv3KDsSR+7bOYIjQNVI7nGK46eUmSVJpsOPY0OJA7y3Vv9XFKPgK&#10;f+b8s67GMj+XBQ2Fd/nbVqmnx/n1BUSgOfyL7+5cK3hO49p4Jh4B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LWC+wgAAANwAAAAPAAAAAAAAAAAAAAAAAJgCAABkcnMvZG93&#10;bnJldi54bWxQSwUGAAAAAAQABAD1AAAAhwMAAAAA&#10;" path="m24,c84,84,144,168,168,288v24,120,24,312,,432c144,840,48,936,24,1008v-24,72,,120,,144e" filled="f">
                  <v:path arrowok="t" o:connecttype="custom" o:connectlocs="24,0;168,209;168,521;24,730;24,834" o:connectangles="0,0,0,0,0"/>
                </v:shape>
                <v:shape id="Freeform 323" o:spid="_x0000_s1104" style="position:absolute;left:6312;top:9287;width:336;height:834;visibility:visible;mso-wrap-style:square;v-text-anchor:top" coordsize="336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49McA&#10;AADcAAAADwAAAGRycy9kb3ducmV2LnhtbESPT2sCMRTE74LfITzBS9FsLRXdGqUI/eNBqKvQHh+b&#10;183Szcu6STXtp2+EgsdhZn7DLFbRNuJEna8dK7gdZyCIS6drrhQc9k+jGQgfkDU2jknBD3lYLfu9&#10;BebanXlHpyJUIkHY56jAhNDmUvrSkEU/di1x8j5dZzEk2VVSd3hOcNvISZZNpcWa04LBltaGyq/i&#10;2yrYGjw+k39364/fY7x5e2njxt4rNRzExwcQgWK4hv/br1rB3XQOlzPp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TePTHAAAA3AAAAA8AAAAAAAAAAAAAAAAAmAIAAGRy&#10;cy9kb3ducmV2LnhtbFBLBQYAAAAABAAEAPUAAACMAwAAAAA=&#10;" path="m168,v84,96,168,192,144,288c288,384,48,432,24,576,,720,84,936,168,1152e" filled="f">
                  <v:path arrowok="t" o:connecttype="custom" o:connectlocs="168,0;312,209;24,417;168,834" o:connectangles="0,0,0,0"/>
                </v:shape>
                <v:shape id="Freeform 324" o:spid="_x0000_s1105" style="position:absolute;left:1560;top:6787;width:312;height:834;visibility:visible;mso-wrap-style:square;v-text-anchor:top" coordsize="312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dW8MA&#10;AADcAAAADwAAAGRycy9kb3ducmV2LnhtbERPTYvCMBC9L/gfwgh7EU3dhV2tRhFRWA8erB48js3Y&#10;VptJaWJb/705CHt8vO/5sjOlaKh2hWUF41EEgji1uuBMwem4HU5AOI+ssbRMCp7kYLnofcwx1rbl&#10;AzWJz0QIYRejgtz7KpbSpTkZdCNbEQfuamuDPsA6k7rGNoSbUn5F0Y80WHBoyLGidU7pPXkYBbt7&#10;sjfNdHMbXAabdro7y3V7uCr12e9WMxCeOv8vfrv/tILv3zA/nA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KdW8MAAADcAAAADwAAAAAAAAAAAAAAAACYAgAAZHJzL2Rv&#10;d25yZXYueG1sUEsFBgAAAAAEAAQA9QAAAIgDAAAAAA==&#10;" path="m312,c180,84,48,168,24,288,,408,144,576,168,720v24,144,12,288,,432e" filled="f">
                  <v:path arrowok="t" o:connecttype="custom" o:connectlocs="312,0;24,209;168,521;168,834" o:connectangles="0,0,0,0"/>
                </v:shape>
                <v:shape id="Freeform 325" o:spid="_x0000_s1106" style="position:absolute;left:6312;top:6787;width:336;height:834;visibility:visible;mso-wrap-style:square;v-text-anchor:top" coordsize="336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ziL8YA&#10;AADcAAAADwAAAGRycy9kb3ducmV2LnhtbESPT2sCMRTE7wW/Q3iCl6JZK62yGqUItfYg1D/QHh+b&#10;52bp5mXdpBr76U2h0OMwM79hZotoa3Gm1leOFQwHGQjiwumKSwWH/Ut/AsIHZI21Y1JwJQ+Leedu&#10;hrl2F97SeRdKkSDsc1RgQmhyKX1hyKIfuIY4eUfXWgxJtqXULV4S3NbyIcuepMWK04LBhpaGiq/d&#10;t1WwMXhakf9wy8+fU7x/f23im31UqteNz1MQgWL4D/+111rBaDyE3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ziL8YAAADcAAAADwAAAAAAAAAAAAAAAACYAgAAZHJz&#10;L2Rvd25yZXYueG1sUEsFBgAAAAAEAAQA9QAAAIsDAAAAAA==&#10;" path="m168,v84,156,168,312,144,432c288,552,48,624,24,720,,816,120,936,168,1008v48,72,96,108,144,144e" filled="f">
                  <v:path arrowok="t" o:connecttype="custom" o:connectlocs="168,0;312,313;24,521;168,730;312,834" o:connectangles="0,0,0,0,0"/>
                </v:shape>
                <v:shape id="Text Box 326" o:spid="_x0000_s1107" type="#_x0000_t202" style="position:absolute;left:1152;top:10359;width:6048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Qe8UA&#10;AADcAAAADwAAAGRycy9kb3ducmV2LnhtbESPT4vCMBTE7wt+h/CEvSyabgWVahRXV9jDevAPnh/N&#10;sy02LyWJtn77jSDscZiZ3zDzZWdqcSfnK8sKPocJCOLc6ooLBafjdjAF4QOyxtoyKXiQh+Wi9zbH&#10;TNuW93Q/hEJECPsMFZQhNJmUPi/JoB/ahjh6F+sMhihdIbXDNsJNLdMkGUuDFceFEhtal5RfDzej&#10;YLxxt3bP64/N6fsXd02Rnr8eZ6Xe+91qBiJQF/7Dr/aPVjCapP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O5B7xQAAANwAAAAPAAAAAAAAAAAAAAAAAJgCAABkcnMv&#10;ZG93bnJldi54bWxQSwUGAAAAAAQABAD1AAAAigMAAAAA&#10;" stroked="f">
                  <v:textbox inset="0,0,0,0">
                    <w:txbxContent>
                      <w:p w:rsidR="000472D1" w:rsidRDefault="000472D1" w:rsidP="000472D1">
                        <w:pPr>
                          <w:jc w:val="center"/>
                          <w:rPr>
                            <w:sz w:val="18"/>
                            <w:szCs w:val="18"/>
                            <w:lang w:val="kk-KZ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Рисунок 1</w:t>
                        </w:r>
                        <w:r>
                          <w:rPr>
                            <w:sz w:val="18"/>
                            <w:szCs w:val="18"/>
                            <w:lang w:val="kk-KZ"/>
                          </w:rPr>
                          <w:t xml:space="preserve"> -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 Возможные типы электронных переходов при</w:t>
                        </w:r>
                        <w:r>
                          <w:rPr>
                            <w:sz w:val="18"/>
                            <w:szCs w:val="18"/>
                            <w:lang w:val="kk-KZ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поглощении света в полупроводниках</w:t>
                        </w:r>
                      </w:p>
                    </w:txbxContent>
                  </v:textbox>
                </v:shape>
                <v:line id="Line 327" o:spid="_x0000_s1108" style="position:absolute;visibility:visible;mso-wrap-style:square" from="6192,7740" to="6336,7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mDNccAAADcAAAADwAAAGRycy9kb3ducmV2LnhtbESPQWvCQBSE74L/YXlCb7qxgbS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6YM1xwAAANwAAAAPAAAAAAAA&#10;AAAAAAAAAKECAABkcnMvZG93bnJldi54bWxQSwUGAAAAAAQABAD5AAAAlQMAAAAA&#10;"/>
                <v:shape id="Text Box 328" o:spid="_x0000_s1109" type="#_x0000_t202" style="position:absolute;left:6534;top:8288;width:180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vzbsUA&#10;AADcAAAADwAAAGRycy9kb3ducmV2LnhtbESPQWvCQBSE7wX/w/KE3urGKjVEV9FCoVgoNPXi7Zl9&#10;JtHs27C7jcm/7xYKHoeZ+YZZbXrTiI6cry0rmE4SEMSF1TWXCg7fb08pCB+QNTaWScFAHjbr0cMK&#10;M21v/EVdHkoRIewzVFCF0GZS+qIig35iW+Lona0zGKJ0pdQObxFuGvmcJC/SYM1xocKWXisqrvmP&#10;UdAs9pS6z+7jdBnadHbsh13pB6Uex/12CSJQH+7h//a7VjBbzOH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/NuxQAAANwAAAAPAAAAAAAAAAAAAAAAAJgCAABkcnMv&#10;ZG93bnJldi54bWxQSwUGAAAAAAQABAD1AAAAigMAAAAA&#10;" stroked="f">
                  <v:textbox inset="0,1mm,0,0">
                    <w:txbxContent>
                      <w:p w:rsidR="000472D1" w:rsidRDefault="000472D1" w:rsidP="000472D1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E</w:t>
                        </w:r>
                        <w:r>
                          <w:rPr>
                            <w:sz w:val="18"/>
                            <w:vertAlign w:val="subscript"/>
                            <w:lang w:val="en-US"/>
                          </w:rPr>
                          <w:t>g</w:t>
                        </w:r>
                      </w:p>
                      <w:p w:rsidR="000472D1" w:rsidRDefault="000472D1" w:rsidP="000472D1"/>
                    </w:txbxContent>
                  </v:textbox>
                </v:shape>
                <v:line id="Line 329" o:spid="_x0000_s1110" style="position:absolute;flip:y;visibility:visible;mso-wrap-style:square" from="5760,7932" to="5760,9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sp3cYAAADcAAAADwAAAGRycy9kb3ducmV2LnhtbESPQWvCQBCF7wX/wzJCL0E3NbTa1FWq&#10;VhBKD1UPHofsmASzsyE71fTfdwuFHh9v3vfmzZe9a9SVulB7NvAwTkERF97WXBo4HrajGaggyBYb&#10;z2TgmwIsF4O7OebW3/iTrnspVYRwyNFAJdLmWoeiIodh7Fvi6J1951Ci7EptO7xFuGv0JE2ftMOa&#10;Y0OFLa0rKi77Lxff2H7wJsuSldNJ8kxvJ3lPtRhzP+xfX0AJ9fJ//JfeWQPZ9BF+x0QC6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LKd3GAAAA3AAAAA8AAAAAAAAA&#10;AAAAAAAAoQIAAGRycy9kb3ducmV2LnhtbFBLBQYAAAAABAAEAPkAAACUAwAAAAA=&#10;">
                  <v:stroke endarrow="block"/>
                </v:line>
                <v:line id="Line 330" o:spid="_x0000_s1111" style="position:absolute;flip:y;visibility:visible;mso-wrap-style:square" from="5760,7574" to="5760,7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m3qsUAAADcAAAADwAAAGRycy9kb3ducmV2LnhtbESPQWvCQBCF7wX/wzKCl6CbGrBtdJVq&#10;KxSkh2oPHofsmASzsyE71fTfu0Khx8eb9715i1XvGnWhLtSeDTxOUlDEhbc1lwa+D9vxM6ggyBYb&#10;z2TglwKsloOHBebWX/mLLnspVYRwyNFAJdLmWoeiIodh4lvi6J1851Ci7EptO7xGuGv0NE1n2mHN&#10;saHCljYVFef9j4tvbD/5LcuStdNJ8kLvR9mlWowZDfvXOSihXv6P/9If1kD2NIP7mEgAv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m3qsUAAADcAAAADwAAAAAAAAAA&#10;AAAAAAChAgAAZHJzL2Rvd25yZXYueG1sUEsFBgAAAAAEAAQA+QAAAJMDAAAAAA==&#10;">
                  <v:stroke endarrow="block"/>
                </v:line>
                <v:line id="Line 331" o:spid="_x0000_s1112" style="position:absolute;flip:y;visibility:visible;mso-wrap-style:square" from="6048,8884" to="6048,9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USMcUAAADcAAAADwAAAGRycy9kb3ducmV2LnhtbESPQWvCQBCF74L/YZmCl1A3bUDb6Cq2&#10;KhSkh6qHHofsmIRmZ0N21PTfdwuCx8eb971582XvGnWhLtSeDTyNU1DEhbc1lwaOh+3jC6ggyBYb&#10;z2TglwIsF8PBHHPrr/xFl72UKkI45GigEmlzrUNRkcMw9i1x9E6+cyhRdqW2HV4j3DX6OU0n2mHN&#10;saHClt4rKn72Zxff2H7yOsuSN6eT5JU237JLtRgzeuhXM1BCvdyPb+kPayCbTuF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5USMcUAAADcAAAADwAAAAAAAAAA&#10;AAAAAAChAgAAZHJzL2Rvd25yZXYueG1sUEsFBgAAAAAEAAQA+QAAAJMDAAAAAA==&#10;">
                  <v:stroke endarrow="block"/>
                </v:line>
                <v:line id="Line 332" o:spid="_x0000_s1113" style="position:absolute;flip:y;visibility:visible;mso-wrap-style:square" from="6048,8290" to="6048,8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qGQ8UAAADcAAAADwAAAGRycy9kb3ducmV2LnhtbESPTUvDQBCG74L/YRnBS2g3GlAbuy1+&#10;tCAUD6Y9eByyYxLMzobs2Kb/3jkIHod33meeWa6n0JsjjamL7OBmnoMhrqPvuHFw2G9nD2CSIHvs&#10;I5ODMyVYry4vllj6eOIPOlbSGIVwKtFBKzKU1qa6pYBpHgdizb7iGFB0HBvrRzwpPPT2Ns/vbMCO&#10;9UKLA720VH9XP0E1tu/8WhTZc7BZtqDNp+xyK85dX01Pj2CEJvlf/mu/eQfFvdrqM0oA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qGQ8UAAADcAAAADwAAAAAAAAAA&#10;AAAAAAChAgAAZHJzL2Rvd25yZXYueG1sUEsFBgAAAAAEAAQA+QAAAJMDAAAAAA==&#10;">
                  <v:stroke endarrow="block"/>
                </v:line>
                <v:line id="Line 333" o:spid="_x0000_s1114" style="position:absolute;flip:y;visibility:visible;mso-wrap-style:square" from="6048,7574" to="6048,8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Yj2MUAAADcAAAADwAAAGRycy9kb3ducmV2LnhtbESPQWvCQBCF74L/YZmCl6CbNmBrdBVb&#10;FQrSQ7WHHofsmIRmZ0N21PTfdwuCx8eb9715i1XvGnWhLtSeDTxOUlDEhbc1lwa+jrvxC6ggyBYb&#10;z2TglwKslsPBAnPrr/xJl4OUKkI45GigEmlzrUNRkcMw8S1x9E6+cyhRdqW2HV4j3DX6KU2n2mHN&#10;saHClt4qKn4OZxff2H3wJsuSV6eTZEbbb9mnWowZPfTrOSihXu7Ht/S7NZA9z+B/TCSA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Yj2MUAAADcAAAADwAAAAAAAAAA&#10;AAAAAAChAgAAZHJzL2Rvd25yZXYueG1sUEsFBgAAAAAEAAQA+QAAAJMDAAAAAA==&#10;">
                  <v:stroke endarrow="block"/>
                </v:line>
                <v:shape id="Text Box 334" o:spid="_x0000_s1115" type="#_x0000_t202" style="position:absolute;left:2394;top:79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OQ9sMA&#10;AADcAAAADwAAAGRycy9kb3ducmV2LnhtbERPy2rCQBTdC/2H4Ra600lbaiV1EqQgCLoxddPdbebm&#10;0WbuhJkxiX59ZyG4PJz3Op9MJwZyvrWs4HmRgCAurW65VnD62s5XIHxA1thZJgUX8pBnD7M1ptqO&#10;fKShCLWIIexTVNCE0KdS+rIhg35he+LIVdYZDBG6WmqHYww3nXxJkqU02HJsaLCnz4bKv+JsFExv&#10;xem72lbOWTpsrr/1fhzef5R6epw2HyACTeEuvrl3WsHrKs6PZ+IRk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OQ9sMAAADcAAAADwAAAAAAAAAAAAAAAACYAgAAZHJzL2Rv&#10;d25yZXYueG1sUEsFBgAAAAAEAAQA9QAAAIgDAAAAAA==&#10;" filled="f" stroked="f">
                  <v:textbox inset=".5mm,0,.5mm,0">
                    <w:txbxContent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1 </w:t>
                        </w:r>
                      </w:p>
                    </w:txbxContent>
                  </v:textbox>
                </v:shape>
                <v:shape id="Text Box 335" o:spid="_x0000_s1116" type="#_x0000_t202" style="position:absolute;left:3654;top:7974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81bcUA&#10;AADcAAAADwAAAGRycy9kb3ducmV2LnhtbESPT2sCMRTE7wW/Q3hCbzVrpVVWo4ggCO2lqxdvz83b&#10;P7p5WZJ0d/XTN4VCj8PM/IZZbQbTiI6cry0rmE4SEMS51TWXCk7H/csChA/IGhvLpOBOHjbr0dMK&#10;U217/qIuC6WIEPYpKqhCaFMpfV6RQT+xLXH0CusMhihdKbXDPsJNI1+T5F0arDkuVNjSrqL8ln0b&#10;BcNbdjoX+8I5S5/bx7X86Lv5Rann8bBdggg0hP/wX/ugFcwWU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TzVtxQAAANwAAAAPAAAAAAAAAAAAAAAAAJgCAABkcnMv&#10;ZG93bnJldi54bWxQSwUGAAAAAAQABAD1AAAAigMAAAAA&#10;" filled="f" stroked="f">
                  <v:textbox inset=".5mm,0,.5mm,0">
                    <w:txbxContent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</w:t>
                        </w:r>
                        <w:r>
                          <w:t>2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jc w:val="center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pacing w:val="2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2) Поглощение света с участием примесей или локальных несовершен</w:t>
      </w:r>
      <w:proofErr w:type="gramStart"/>
      <w:r>
        <w:rPr>
          <w:snapToGrid w:val="0"/>
          <w:sz w:val="22"/>
          <w:szCs w:val="22"/>
        </w:rPr>
        <w:t>ств в кр</w:t>
      </w:r>
      <w:proofErr w:type="gramEnd"/>
      <w:r>
        <w:rPr>
          <w:snapToGrid w:val="0"/>
          <w:sz w:val="22"/>
          <w:szCs w:val="22"/>
        </w:rPr>
        <w:t xml:space="preserve">исталле с высвобождением электрона в зону проводимости. При этом на каждый поглощенный фотон образуется свободный электрон и связанный с соответствующим центром неподвижный положительный заряд (переходы типа 2). </w:t>
      </w:r>
    </w:p>
    <w:p w:rsidR="000472D1" w:rsidRDefault="000472D1" w:rsidP="000472D1">
      <w:pPr>
        <w:pStyle w:val="22"/>
        <w:spacing w:line="240" w:lineRule="auto"/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3) Поглощение света с участием примесей или локальных несовершен</w:t>
      </w:r>
      <w:proofErr w:type="gramStart"/>
      <w:r>
        <w:rPr>
          <w:snapToGrid w:val="0"/>
          <w:sz w:val="22"/>
          <w:szCs w:val="22"/>
        </w:rPr>
        <w:t>ств в кр</w:t>
      </w:r>
      <w:proofErr w:type="gramEnd"/>
      <w:r>
        <w:rPr>
          <w:snapToGrid w:val="0"/>
          <w:sz w:val="22"/>
          <w:szCs w:val="22"/>
        </w:rPr>
        <w:t>исталле с перебросом электронов из валентной зоны на эти локализованные состояния. При этом на каждый поглощенный фотон образуется свободная дырка в валентной зоне и неподвижный отрицательный заряд электрона, связанного с соответствующим центром (переходы типа 3).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4) В четвертую группу объединены многофотонные переходы. При этом электроны переходят из валентной зоны в зону проводимости с участием одного или более локализованных состояний. При этом поглощается энергия двух или более фотонов. Скорость многофотонной генерации существенно меньше и заметный вклад такого процесса может быть лишь при высокой концентрации дефектов. </w:t>
      </w: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Поглощение света может не приводить к появлению свободных носителей заряда при переходах электронов с дефекта на дефект и при экситонном поглощении. Экситонное поглощение приводит к созданию связанной пары электрон - дырка, являющейся электрически нейтральным образованием. Однако если экситон при движении в решетке диссоциирует в результате поглощения дополнительной энергии, то каждый экситон приводит к появлению двух свободных носителей заряда: электрона и дырки. Если же экситон рекомбинирует, то экситонное поглощение не приводит к увеличению проводимости. </w:t>
      </w: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3.4   Биполярная и монополярная генерация</w:t>
      </w: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Генерацию, при которой одновременно образуется  одинаковое число свободных электронов и дырок (</w:t>
      </w:r>
      <w:r>
        <w:rPr>
          <w:snapToGrid w:val="0"/>
          <w:sz w:val="22"/>
          <w:szCs w:val="22"/>
          <w:lang w:val="en-US"/>
        </w:rPr>
        <w:sym w:font="Symbol" w:char="F044"/>
      </w:r>
      <w:r>
        <w:rPr>
          <w:snapToGrid w:val="0"/>
          <w:sz w:val="22"/>
          <w:szCs w:val="22"/>
          <w:lang w:val="en-US"/>
        </w:rPr>
        <w:t>n</w:t>
      </w:r>
      <w:r>
        <w:rPr>
          <w:snapToGrid w:val="0"/>
          <w:sz w:val="22"/>
          <w:szCs w:val="22"/>
        </w:rPr>
        <w:t xml:space="preserve"> = </w:t>
      </w:r>
      <w:r>
        <w:rPr>
          <w:snapToGrid w:val="0"/>
          <w:sz w:val="22"/>
          <w:szCs w:val="22"/>
          <w:lang w:val="en-US"/>
        </w:rPr>
        <w:sym w:font="Symbol" w:char="F044"/>
      </w:r>
      <w:r>
        <w:rPr>
          <w:snapToGrid w:val="0"/>
          <w:sz w:val="22"/>
          <w:szCs w:val="22"/>
        </w:rPr>
        <w:t xml:space="preserve">р), называют биполярной генерацией.  Биполярная генерация имеет место лишь при межзонных переходах типа 1 на рис. 1. </w:t>
      </w: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Генерацию, при которой образуется только один тип свободных носителей (или свободные электроны, или свободные дырки), называют монополярной генерацией. Монополярная генерация может идти только с участием дефектных состояний в запрещенной зоне. На рис. 1 переходы типа 2 приводят к образованию только свободных электронов, а переходы типа 3 соответствуют генерации только дырок. Экспериментально монополярную генерацию можно наблюдать лишь при высокой концентрации дефектов.  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Для возбуждения собственных атомов полупроводника (переходы типа 1) фотон должен обладать энергией </w:t>
      </w:r>
      <w:r>
        <w:rPr>
          <w:snapToGrid w:val="0"/>
          <w:sz w:val="22"/>
          <w:szCs w:val="22"/>
          <w:lang w:val="en-US"/>
        </w:rPr>
        <w:t>hv</w:t>
      </w:r>
      <w:r>
        <w:rPr>
          <w:snapToGrid w:val="0"/>
          <w:sz w:val="22"/>
          <w:szCs w:val="22"/>
          <w:vertAlign w:val="subscript"/>
        </w:rPr>
        <w:t xml:space="preserve">1 </w:t>
      </w:r>
      <w:r>
        <w:rPr>
          <w:snapToGrid w:val="0"/>
          <w:sz w:val="22"/>
          <w:szCs w:val="22"/>
          <w:lang w:val="en-US"/>
        </w:rPr>
        <w:sym w:font="Symbol" w:char="F0B3"/>
      </w:r>
      <w:r w:rsidRPr="000472D1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  <w:lang w:val="en-US"/>
        </w:rPr>
        <w:sym w:font="Symbol" w:char="F044"/>
      </w:r>
      <w:r>
        <w:rPr>
          <w:snapToGrid w:val="0"/>
          <w:sz w:val="22"/>
          <w:szCs w:val="22"/>
          <w:lang w:val="en-US"/>
        </w:rPr>
        <w:t>E</w:t>
      </w:r>
      <w:r>
        <w:rPr>
          <w:snapToGrid w:val="0"/>
          <w:sz w:val="22"/>
          <w:szCs w:val="22"/>
          <w:vertAlign w:val="subscript"/>
          <w:lang w:val="en-US"/>
        </w:rPr>
        <w:t>g</w:t>
      </w:r>
      <w:r>
        <w:rPr>
          <w:snapToGrid w:val="0"/>
          <w:sz w:val="22"/>
          <w:szCs w:val="22"/>
        </w:rPr>
        <w:t>. Максимальная длина волны (красная граница фотопроводимости), при которой свет создает свободные носители заряда, определяется соотношениями: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для собственной фотопроводимости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sym w:font="Symbol" w:char="F06C"/>
      </w:r>
      <w:r>
        <w:rPr>
          <w:snapToGrid w:val="0"/>
          <w:sz w:val="22"/>
          <w:szCs w:val="22"/>
          <w:vertAlign w:val="subscript"/>
        </w:rPr>
        <w:t>макс.</w:t>
      </w:r>
      <w:r>
        <w:rPr>
          <w:snapToGrid w:val="0"/>
          <w:sz w:val="22"/>
          <w:szCs w:val="22"/>
          <w:vertAlign w:val="subscript"/>
          <w:lang w:val="en-US"/>
        </w:rPr>
        <w:t>i</w:t>
      </w:r>
      <w:r w:rsidRPr="000472D1">
        <w:rPr>
          <w:snapToGrid w:val="0"/>
          <w:sz w:val="22"/>
          <w:szCs w:val="22"/>
        </w:rPr>
        <w:t xml:space="preserve"> </w:t>
      </w:r>
      <w:r>
        <w:rPr>
          <w:i/>
          <w:snapToGrid w:val="0"/>
          <w:sz w:val="22"/>
          <w:szCs w:val="22"/>
        </w:rPr>
        <w:t xml:space="preserve">= </w:t>
      </w:r>
      <w:r>
        <w:rPr>
          <w:i/>
          <w:snapToGrid w:val="0"/>
          <w:sz w:val="22"/>
          <w:szCs w:val="22"/>
          <w:lang w:val="en-US"/>
        </w:rPr>
        <w:t>hc</w:t>
      </w:r>
      <w:r>
        <w:rPr>
          <w:i/>
          <w:snapToGrid w:val="0"/>
          <w:sz w:val="22"/>
          <w:szCs w:val="22"/>
        </w:rPr>
        <w:t>/</w:t>
      </w:r>
      <w:r>
        <w:rPr>
          <w:i/>
          <w:snapToGrid w:val="0"/>
          <w:sz w:val="22"/>
          <w:szCs w:val="22"/>
          <w:lang w:val="en-US"/>
        </w:rPr>
        <w:t>E</w:t>
      </w:r>
      <w:r>
        <w:rPr>
          <w:i/>
          <w:snapToGrid w:val="0"/>
          <w:sz w:val="22"/>
          <w:szCs w:val="22"/>
          <w:vertAlign w:val="subscript"/>
          <w:lang w:val="en-US"/>
        </w:rPr>
        <w:t>g</w:t>
      </w:r>
      <w:r>
        <w:rPr>
          <w:snapToGrid w:val="0"/>
          <w:sz w:val="22"/>
          <w:szCs w:val="22"/>
        </w:rPr>
        <w:tab/>
        <w:t>.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  <w:lang w:val="kk-KZ"/>
        </w:rPr>
        <w:t xml:space="preserve">                </w:t>
      </w:r>
      <w:r>
        <w:rPr>
          <w:snapToGrid w:val="0"/>
          <w:sz w:val="22"/>
          <w:szCs w:val="22"/>
        </w:rPr>
        <w:tab/>
      </w:r>
      <w:r w:rsidRPr="000472D1">
        <w:rPr>
          <w:snapToGrid w:val="0"/>
          <w:sz w:val="22"/>
          <w:szCs w:val="22"/>
        </w:rPr>
        <w:t xml:space="preserve">         </w:t>
      </w:r>
      <w:r>
        <w:rPr>
          <w:snapToGrid w:val="0"/>
          <w:sz w:val="22"/>
          <w:szCs w:val="22"/>
        </w:rPr>
        <w:tab/>
        <w:t>(</w:t>
      </w:r>
      <w:r w:rsidRPr="000472D1">
        <w:rPr>
          <w:snapToGrid w:val="0"/>
          <w:sz w:val="22"/>
          <w:szCs w:val="22"/>
        </w:rPr>
        <w:t>1</w:t>
      </w:r>
      <w:r>
        <w:rPr>
          <w:snapToGrid w:val="0"/>
          <w:sz w:val="22"/>
          <w:szCs w:val="22"/>
        </w:rPr>
        <w:t>)</w:t>
      </w:r>
    </w:p>
    <w:p w:rsidR="000472D1" w:rsidRDefault="000472D1" w:rsidP="000472D1">
      <w:pPr>
        <w:ind w:right="28"/>
        <w:rPr>
          <w:color w:val="000000"/>
          <w:spacing w:val="-8"/>
          <w:sz w:val="22"/>
          <w:szCs w:val="22"/>
        </w:rPr>
      </w:pPr>
    </w:p>
    <w:p w:rsidR="000472D1" w:rsidRDefault="000472D1" w:rsidP="000472D1">
      <w:pPr>
        <w:ind w:right="28"/>
        <w:rPr>
          <w:color w:val="000000"/>
          <w:spacing w:val="-6"/>
          <w:sz w:val="22"/>
          <w:szCs w:val="22"/>
        </w:rPr>
      </w:pPr>
      <w:proofErr w:type="gramStart"/>
      <w:r>
        <w:rPr>
          <w:color w:val="000000"/>
          <w:spacing w:val="-8"/>
          <w:sz w:val="22"/>
          <w:szCs w:val="22"/>
        </w:rPr>
        <w:t>Постоянная</w:t>
      </w:r>
      <w:proofErr w:type="gramEnd"/>
      <w:r>
        <w:rPr>
          <w:color w:val="000000"/>
          <w:spacing w:val="-8"/>
          <w:sz w:val="22"/>
          <w:szCs w:val="22"/>
        </w:rPr>
        <w:t xml:space="preserve"> </w:t>
      </w:r>
      <w:r>
        <w:rPr>
          <w:color w:val="000000"/>
          <w:spacing w:val="-8"/>
          <w:sz w:val="22"/>
          <w:szCs w:val="22"/>
          <w:lang w:val="en-US"/>
        </w:rPr>
        <w:t>h</w:t>
      </w:r>
      <w:r>
        <w:rPr>
          <w:color w:val="000000"/>
          <w:spacing w:val="-8"/>
          <w:sz w:val="22"/>
          <w:szCs w:val="22"/>
        </w:rPr>
        <w:t>с</w:t>
      </w:r>
      <w:r>
        <w:rPr>
          <w:i/>
          <w:color w:val="000000"/>
          <w:spacing w:val="-8"/>
          <w:sz w:val="22"/>
          <w:szCs w:val="22"/>
        </w:rPr>
        <w:t xml:space="preserve"> </w:t>
      </w:r>
      <w:r>
        <w:rPr>
          <w:color w:val="000000"/>
          <w:spacing w:val="-8"/>
          <w:sz w:val="22"/>
          <w:szCs w:val="22"/>
        </w:rPr>
        <w:t xml:space="preserve">равна 1,24 </w:t>
      </w:r>
      <w:r>
        <w:rPr>
          <w:color w:val="000000"/>
          <w:spacing w:val="11"/>
          <w:sz w:val="22"/>
          <w:szCs w:val="22"/>
        </w:rPr>
        <w:t>эВ/мкм.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8"/>
          <w:sz w:val="22"/>
          <w:szCs w:val="22"/>
        </w:rPr>
        <w:t xml:space="preserve">Энергия активации </w:t>
      </w:r>
      <w:r>
        <w:rPr>
          <w:color w:val="000000"/>
          <w:spacing w:val="-6"/>
          <w:sz w:val="22"/>
          <w:szCs w:val="22"/>
        </w:rPr>
        <w:t xml:space="preserve">1 эВ соответствует длине волны 1,24 мкм. 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Для примесной фотопроводимости 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sym w:font="Symbol" w:char="F06C"/>
      </w:r>
      <w:r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  <w:vertAlign w:val="subscript"/>
        </w:rPr>
        <w:t>макс</w:t>
      </w:r>
      <w:proofErr w:type="gramStart"/>
      <w:r>
        <w:rPr>
          <w:snapToGrid w:val="0"/>
          <w:sz w:val="22"/>
          <w:szCs w:val="22"/>
          <w:vertAlign w:val="subscript"/>
        </w:rPr>
        <w:t>.п</w:t>
      </w:r>
      <w:proofErr w:type="gramEnd"/>
      <w:r>
        <w:rPr>
          <w:snapToGrid w:val="0"/>
          <w:sz w:val="22"/>
          <w:szCs w:val="22"/>
          <w:vertAlign w:val="subscript"/>
        </w:rPr>
        <w:t xml:space="preserve">р </w:t>
      </w:r>
      <w:r>
        <w:rPr>
          <w:i/>
          <w:snapToGrid w:val="0"/>
          <w:sz w:val="22"/>
          <w:szCs w:val="22"/>
        </w:rPr>
        <w:t xml:space="preserve">= </w:t>
      </w:r>
      <w:r>
        <w:rPr>
          <w:i/>
          <w:snapToGrid w:val="0"/>
          <w:sz w:val="22"/>
          <w:szCs w:val="22"/>
          <w:lang w:val="de-DE"/>
        </w:rPr>
        <w:t>hc</w:t>
      </w:r>
      <w:r>
        <w:rPr>
          <w:i/>
          <w:snapToGrid w:val="0"/>
          <w:sz w:val="22"/>
          <w:szCs w:val="22"/>
        </w:rPr>
        <w:t>/</w:t>
      </w:r>
      <w:r>
        <w:rPr>
          <w:i/>
          <w:snapToGrid w:val="0"/>
          <w:sz w:val="22"/>
          <w:szCs w:val="22"/>
        </w:rPr>
        <w:sym w:font="Symbol" w:char="F044"/>
      </w:r>
      <w:r>
        <w:rPr>
          <w:i/>
          <w:snapToGrid w:val="0"/>
          <w:sz w:val="22"/>
          <w:szCs w:val="22"/>
          <w:lang w:val="de-DE"/>
        </w:rPr>
        <w:t>E</w:t>
      </w:r>
      <w:r>
        <w:rPr>
          <w:i/>
          <w:snapToGrid w:val="0"/>
          <w:sz w:val="22"/>
          <w:szCs w:val="22"/>
          <w:vertAlign w:val="subscript"/>
        </w:rPr>
        <w:t xml:space="preserve"> пр</w:t>
      </w:r>
      <w:r>
        <w:rPr>
          <w:snapToGrid w:val="0"/>
          <w:sz w:val="22"/>
          <w:szCs w:val="22"/>
        </w:rPr>
        <w:t xml:space="preserve"> ,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(</w:t>
      </w:r>
      <w:r>
        <w:rPr>
          <w:snapToGrid w:val="0"/>
          <w:sz w:val="22"/>
          <w:szCs w:val="22"/>
          <w:lang w:val="kk-KZ"/>
        </w:rPr>
        <w:t>2</w:t>
      </w:r>
      <w:r>
        <w:rPr>
          <w:snapToGrid w:val="0"/>
          <w:sz w:val="22"/>
          <w:szCs w:val="22"/>
        </w:rPr>
        <w:t>)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где </w:t>
      </w:r>
      <w:r>
        <w:rPr>
          <w:snapToGrid w:val="0"/>
          <w:sz w:val="22"/>
          <w:szCs w:val="22"/>
          <w:lang w:val="en-US"/>
        </w:rPr>
        <w:sym w:font="Symbol" w:char="F044"/>
      </w:r>
      <w:r>
        <w:rPr>
          <w:snapToGrid w:val="0"/>
          <w:sz w:val="22"/>
          <w:szCs w:val="22"/>
        </w:rPr>
        <w:t>Е</w:t>
      </w:r>
      <w:r>
        <w:rPr>
          <w:snapToGrid w:val="0"/>
          <w:sz w:val="22"/>
          <w:szCs w:val="22"/>
          <w:vertAlign w:val="subscript"/>
        </w:rPr>
        <w:t>пр</w:t>
      </w:r>
      <w:r>
        <w:rPr>
          <w:snapToGrid w:val="0"/>
          <w:sz w:val="22"/>
          <w:szCs w:val="22"/>
        </w:rPr>
        <w:t xml:space="preserve">, </w:t>
      </w:r>
      <w:r>
        <w:rPr>
          <w:snapToGrid w:val="0"/>
          <w:sz w:val="22"/>
          <w:szCs w:val="22"/>
          <w:vertAlign w:val="subscript"/>
        </w:rPr>
        <w:t xml:space="preserve"> </w:t>
      </w:r>
      <w:r>
        <w:rPr>
          <w:snapToGrid w:val="0"/>
          <w:sz w:val="22"/>
          <w:szCs w:val="22"/>
        </w:rPr>
        <w:t xml:space="preserve">- энергия активации примесных атомов (переходы </w:t>
      </w:r>
      <w:r>
        <w:rPr>
          <w:rFonts w:eastAsia="??"/>
          <w:snapToGrid w:val="0"/>
          <w:sz w:val="22"/>
          <w:szCs w:val="22"/>
          <w:lang w:eastAsia="ko-KR"/>
        </w:rPr>
        <w:t xml:space="preserve">типа </w:t>
      </w:r>
      <w:r>
        <w:rPr>
          <w:snapToGrid w:val="0"/>
          <w:sz w:val="22"/>
          <w:szCs w:val="22"/>
        </w:rPr>
        <w:t>2 и 3 на рис 1).</w:t>
      </w:r>
      <w:r>
        <w:rPr>
          <w:snapToGrid w:val="0"/>
          <w:sz w:val="22"/>
          <w:szCs w:val="22"/>
        </w:rPr>
        <w:tab/>
      </w: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Электроны или </w:t>
      </w:r>
      <w:proofErr w:type="gramStart"/>
      <w:r>
        <w:rPr>
          <w:sz w:val="22"/>
          <w:szCs w:val="22"/>
        </w:rPr>
        <w:t>дырки, генерируемые светом являются</w:t>
      </w:r>
      <w:proofErr w:type="gramEnd"/>
      <w:r>
        <w:rPr>
          <w:sz w:val="22"/>
          <w:szCs w:val="22"/>
        </w:rPr>
        <w:t xml:space="preserve"> не равновесными носителями заряда. Полная концентрация носителей заряда в неравновесном состоянии равна сумме концентраций равновесных (п</w:t>
      </w:r>
      <w:r>
        <w:rPr>
          <w:sz w:val="22"/>
          <w:szCs w:val="22"/>
          <w:vertAlign w:val="subscript"/>
        </w:rPr>
        <w:t>о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р</w:t>
      </w:r>
      <w:r>
        <w:rPr>
          <w:sz w:val="22"/>
          <w:szCs w:val="22"/>
          <w:vertAlign w:val="subscript"/>
        </w:rPr>
        <w:t>о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и неравновесных (</w:t>
      </w:r>
      <w:r>
        <w:rPr>
          <w:sz w:val="22"/>
          <w:szCs w:val="22"/>
          <w:lang w:val="en-US"/>
        </w:rPr>
        <w:sym w:font="Symbol" w:char="F044"/>
      </w:r>
      <w:r>
        <w:rPr>
          <w:i/>
          <w:sz w:val="22"/>
          <w:szCs w:val="22"/>
        </w:rPr>
        <w:t>n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sym w:font="Symbol" w:char="F044"/>
      </w:r>
      <w:r>
        <w:rPr>
          <w:i/>
          <w:sz w:val="22"/>
          <w:szCs w:val="22"/>
        </w:rPr>
        <w:t>р</w:t>
      </w:r>
      <w:r>
        <w:rPr>
          <w:sz w:val="22"/>
          <w:szCs w:val="22"/>
        </w:rPr>
        <w:t>) носителей заряда:</w:t>
      </w:r>
    </w:p>
    <w:p w:rsidR="000472D1" w:rsidRDefault="000472D1" w:rsidP="000472D1">
      <w:pPr>
        <w:ind w:right="28"/>
        <w:rPr>
          <w:sz w:val="22"/>
          <w:szCs w:val="22"/>
        </w:rPr>
      </w:pPr>
    </w:p>
    <w:p w:rsidR="000472D1" w:rsidRDefault="000472D1" w:rsidP="000472D1">
      <w:pPr>
        <w:pStyle w:val="Normal"/>
        <w:ind w:right="28" w:firstLine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  <w:lang w:val="en-US"/>
        </w:rPr>
        <w:t>n</w:t>
      </w:r>
      <w:r>
        <w:rPr>
          <w:i/>
          <w:sz w:val="22"/>
          <w:szCs w:val="22"/>
        </w:rPr>
        <w:t xml:space="preserve"> = </w:t>
      </w:r>
      <w:r>
        <w:rPr>
          <w:i/>
          <w:sz w:val="22"/>
          <w:szCs w:val="22"/>
          <w:lang w:val="en-US"/>
        </w:rPr>
        <w:t>n</w:t>
      </w:r>
      <w:r>
        <w:rPr>
          <w:i/>
          <w:sz w:val="22"/>
          <w:szCs w:val="22"/>
          <w:vertAlign w:val="subscript"/>
          <w:lang w:val="en-US"/>
        </w:rPr>
        <w:t>o</w:t>
      </w:r>
      <w:r w:rsidRPr="000472D1">
        <w:rPr>
          <w:i/>
          <w:sz w:val="22"/>
          <w:szCs w:val="22"/>
          <w:vertAlign w:val="subscript"/>
        </w:rPr>
        <w:t xml:space="preserve"> </w:t>
      </w:r>
      <w:r>
        <w:rPr>
          <w:i/>
          <w:sz w:val="22"/>
          <w:szCs w:val="22"/>
        </w:rPr>
        <w:t xml:space="preserve">+ </w:t>
      </w:r>
      <w:r>
        <w:rPr>
          <w:i/>
          <w:sz w:val="22"/>
          <w:szCs w:val="22"/>
          <w:lang w:val="en-US"/>
        </w:rPr>
        <w:sym w:font="Symbol" w:char="F044"/>
      </w:r>
      <w:proofErr w:type="gramStart"/>
      <w:r>
        <w:rPr>
          <w:i/>
          <w:sz w:val="22"/>
          <w:szCs w:val="22"/>
        </w:rPr>
        <w:t>n</w:t>
      </w:r>
      <w:r>
        <w:rPr>
          <w:sz w:val="22"/>
          <w:szCs w:val="22"/>
        </w:rPr>
        <w:t xml:space="preserve"> ;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>
        <w:rPr>
          <w:sz w:val="22"/>
          <w:szCs w:val="22"/>
          <w:lang w:val="kk-KZ"/>
        </w:rPr>
        <w:t>3</w:t>
      </w:r>
      <w:r>
        <w:rPr>
          <w:sz w:val="22"/>
          <w:szCs w:val="22"/>
        </w:rPr>
        <w:t>)</w:t>
      </w:r>
    </w:p>
    <w:p w:rsidR="000472D1" w:rsidRDefault="000472D1" w:rsidP="000472D1">
      <w:pPr>
        <w:pStyle w:val="Normal"/>
        <w:ind w:right="28" w:firstLine="0"/>
        <w:jc w:val="right"/>
        <w:rPr>
          <w:sz w:val="22"/>
          <w:szCs w:val="22"/>
        </w:rPr>
      </w:pPr>
    </w:p>
    <w:p w:rsidR="000472D1" w:rsidRDefault="000472D1" w:rsidP="000472D1">
      <w:pPr>
        <w:pStyle w:val="Normal"/>
        <w:ind w:right="28" w:firstLine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  <w:lang w:val="en-US"/>
        </w:rPr>
        <w:t>p</w:t>
      </w:r>
      <w:r>
        <w:rPr>
          <w:i/>
          <w:sz w:val="22"/>
          <w:szCs w:val="22"/>
        </w:rPr>
        <w:t xml:space="preserve"> = </w:t>
      </w:r>
      <w:proofErr w:type="gramStart"/>
      <w:r>
        <w:rPr>
          <w:i/>
          <w:sz w:val="22"/>
          <w:szCs w:val="22"/>
          <w:lang w:val="en-US"/>
        </w:rPr>
        <w:t>p</w:t>
      </w:r>
      <w:r>
        <w:rPr>
          <w:i/>
          <w:sz w:val="22"/>
          <w:szCs w:val="22"/>
          <w:vertAlign w:val="subscript"/>
          <w:lang w:val="en-US"/>
        </w:rPr>
        <w:t>o</w:t>
      </w:r>
      <w:r>
        <w:rPr>
          <w:i/>
          <w:sz w:val="22"/>
          <w:szCs w:val="22"/>
          <w:vertAlign w:val="subscript"/>
        </w:rPr>
        <w:t xml:space="preserve">  </w:t>
      </w:r>
      <w:r>
        <w:rPr>
          <w:i/>
          <w:sz w:val="22"/>
          <w:szCs w:val="22"/>
        </w:rPr>
        <w:t>+</w:t>
      </w:r>
      <w:proofErr w:type="gramEnd"/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sym w:font="Symbol" w:char="F044"/>
      </w:r>
      <w:r>
        <w:rPr>
          <w:i/>
          <w:sz w:val="22"/>
          <w:szCs w:val="22"/>
          <w:lang w:val="en-US"/>
        </w:rPr>
        <w:t>p</w:t>
      </w:r>
      <w:r>
        <w:rPr>
          <w:sz w:val="22"/>
          <w:szCs w:val="22"/>
        </w:rPr>
        <w:t xml:space="preserve"> 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>
        <w:rPr>
          <w:sz w:val="22"/>
          <w:szCs w:val="22"/>
          <w:lang w:val="kk-KZ"/>
        </w:rPr>
        <w:t>4</w:t>
      </w:r>
      <w:r>
        <w:rPr>
          <w:sz w:val="22"/>
          <w:szCs w:val="22"/>
        </w:rPr>
        <w:t>)</w:t>
      </w:r>
    </w:p>
    <w:p w:rsidR="000472D1" w:rsidRDefault="000472D1" w:rsidP="000472D1">
      <w:pPr>
        <w:pStyle w:val="Normal"/>
        <w:ind w:right="28" w:firstLine="0"/>
        <w:jc w:val="right"/>
        <w:rPr>
          <w:sz w:val="22"/>
          <w:szCs w:val="22"/>
        </w:rPr>
      </w:pPr>
    </w:p>
    <w:p w:rsidR="000472D1" w:rsidRDefault="000472D1" w:rsidP="000472D1">
      <w:pPr>
        <w:pStyle w:val="Normal"/>
        <w:ind w:right="28" w:firstLine="0"/>
        <w:rPr>
          <w:sz w:val="22"/>
          <w:szCs w:val="22"/>
        </w:rPr>
      </w:pPr>
      <w:r>
        <w:rPr>
          <w:sz w:val="22"/>
          <w:szCs w:val="22"/>
        </w:rPr>
        <w:t xml:space="preserve">Полная проводимость полупроводника при этом равна: </w:t>
      </w:r>
    </w:p>
    <w:p w:rsidR="000472D1" w:rsidRDefault="000472D1" w:rsidP="000472D1">
      <w:pPr>
        <w:pStyle w:val="Normal"/>
        <w:ind w:right="28" w:firstLine="0"/>
        <w:jc w:val="right"/>
        <w:rPr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sym w:font="Symbol" w:char="F073"/>
      </w:r>
      <w:r>
        <w:rPr>
          <w:i/>
          <w:sz w:val="22"/>
          <w:szCs w:val="22"/>
          <w:lang w:val="en-US"/>
        </w:rPr>
        <w:t xml:space="preserve"> = </w:t>
      </w:r>
      <w:r>
        <w:rPr>
          <w:i/>
          <w:sz w:val="22"/>
          <w:szCs w:val="22"/>
          <w:lang w:val="en-US"/>
        </w:rPr>
        <w:sym w:font="Symbol" w:char="F073"/>
      </w:r>
      <w:r>
        <w:rPr>
          <w:i/>
          <w:sz w:val="22"/>
          <w:szCs w:val="22"/>
          <w:vertAlign w:val="subscript"/>
          <w:lang w:val="en-US"/>
        </w:rPr>
        <w:t>r</w:t>
      </w:r>
      <w:r>
        <w:rPr>
          <w:i/>
          <w:sz w:val="22"/>
          <w:szCs w:val="22"/>
          <w:lang w:val="en-US"/>
        </w:rPr>
        <w:t xml:space="preserve"> + </w:t>
      </w:r>
      <w:r>
        <w:rPr>
          <w:i/>
          <w:sz w:val="22"/>
          <w:szCs w:val="22"/>
          <w:lang w:val="en-US"/>
        </w:rPr>
        <w:sym w:font="Symbol" w:char="F044"/>
      </w:r>
      <w:r>
        <w:rPr>
          <w:i/>
          <w:sz w:val="22"/>
          <w:szCs w:val="22"/>
          <w:lang w:val="en-US"/>
        </w:rPr>
        <w:sym w:font="Symbol" w:char="F073"/>
      </w:r>
      <w:r>
        <w:rPr>
          <w:i/>
          <w:sz w:val="22"/>
          <w:szCs w:val="22"/>
          <w:lang w:val="en-US"/>
        </w:rPr>
        <w:t xml:space="preserve"> = q</w:t>
      </w:r>
      <w:r>
        <w:rPr>
          <w:i/>
          <w:sz w:val="22"/>
          <w:szCs w:val="22"/>
          <w:vertAlign w:val="subscript"/>
          <w:lang w:val="en-US"/>
        </w:rPr>
        <w:t xml:space="preserve"> </w:t>
      </w:r>
      <w:r>
        <w:rPr>
          <w:i/>
          <w:sz w:val="22"/>
          <w:szCs w:val="22"/>
          <w:lang w:val="en-US"/>
        </w:rPr>
        <w:t>(n</w:t>
      </w:r>
      <w:r>
        <w:rPr>
          <w:i/>
          <w:sz w:val="22"/>
          <w:szCs w:val="22"/>
          <w:vertAlign w:val="subscript"/>
          <w:lang w:val="en-US"/>
        </w:rPr>
        <w:t>0</w:t>
      </w:r>
      <w:r>
        <w:rPr>
          <w:i/>
          <w:sz w:val="22"/>
          <w:szCs w:val="22"/>
          <w:lang w:val="en-US"/>
        </w:rPr>
        <w:t>u</w:t>
      </w:r>
      <w:r>
        <w:rPr>
          <w:i/>
          <w:sz w:val="22"/>
          <w:szCs w:val="22"/>
          <w:vertAlign w:val="subscript"/>
          <w:lang w:val="en-US"/>
        </w:rPr>
        <w:t>n</w:t>
      </w:r>
      <w:r>
        <w:rPr>
          <w:i/>
          <w:sz w:val="22"/>
          <w:szCs w:val="22"/>
          <w:lang w:val="en-US"/>
        </w:rPr>
        <w:t xml:space="preserve"> + p</w:t>
      </w:r>
      <w:r>
        <w:rPr>
          <w:i/>
          <w:sz w:val="22"/>
          <w:szCs w:val="22"/>
          <w:vertAlign w:val="subscript"/>
          <w:lang w:val="en-US"/>
        </w:rPr>
        <w:t>0</w:t>
      </w:r>
      <w:r>
        <w:rPr>
          <w:i/>
          <w:sz w:val="22"/>
          <w:szCs w:val="22"/>
          <w:lang w:val="en-US"/>
        </w:rPr>
        <w:t>u</w:t>
      </w:r>
      <w:r>
        <w:rPr>
          <w:i/>
          <w:sz w:val="22"/>
          <w:szCs w:val="22"/>
          <w:vertAlign w:val="subscript"/>
          <w:lang w:val="en-US"/>
        </w:rPr>
        <w:t>p</w:t>
      </w:r>
      <w:r>
        <w:rPr>
          <w:i/>
          <w:sz w:val="22"/>
          <w:szCs w:val="22"/>
          <w:lang w:val="en-US"/>
        </w:rPr>
        <w:t>) + q</w:t>
      </w:r>
      <w:r>
        <w:rPr>
          <w:i/>
          <w:sz w:val="22"/>
          <w:szCs w:val="22"/>
          <w:vertAlign w:val="subscript"/>
          <w:lang w:val="en-US"/>
        </w:rPr>
        <w:t xml:space="preserve"> </w:t>
      </w:r>
      <w:r>
        <w:rPr>
          <w:i/>
          <w:sz w:val="22"/>
          <w:szCs w:val="22"/>
          <w:lang w:val="en-US"/>
        </w:rPr>
        <w:t>(</w:t>
      </w:r>
      <w:r>
        <w:rPr>
          <w:i/>
          <w:sz w:val="22"/>
          <w:szCs w:val="22"/>
          <w:lang w:val="en-US"/>
        </w:rPr>
        <w:sym w:font="Symbol" w:char="F044"/>
      </w:r>
      <w:r>
        <w:rPr>
          <w:i/>
          <w:sz w:val="22"/>
          <w:szCs w:val="22"/>
          <w:lang w:val="en-US"/>
        </w:rPr>
        <w:t xml:space="preserve">n </w:t>
      </w:r>
      <w:proofErr w:type="gramStart"/>
      <w:r>
        <w:rPr>
          <w:i/>
          <w:sz w:val="22"/>
          <w:szCs w:val="22"/>
          <w:lang w:val="en-US"/>
        </w:rPr>
        <w:t>u</w:t>
      </w:r>
      <w:r>
        <w:rPr>
          <w:i/>
          <w:sz w:val="22"/>
          <w:szCs w:val="22"/>
          <w:vertAlign w:val="subscript"/>
          <w:lang w:val="en-US"/>
        </w:rPr>
        <w:t>n</w:t>
      </w:r>
      <w:proofErr w:type="gramEnd"/>
      <w:r>
        <w:rPr>
          <w:i/>
          <w:sz w:val="22"/>
          <w:szCs w:val="22"/>
          <w:lang w:val="en-US"/>
        </w:rPr>
        <w:t xml:space="preserve"> + </w:t>
      </w:r>
      <w:r>
        <w:rPr>
          <w:i/>
          <w:sz w:val="22"/>
          <w:szCs w:val="22"/>
          <w:lang w:val="en-US"/>
        </w:rPr>
        <w:sym w:font="Symbol" w:char="F044"/>
      </w:r>
      <w:r>
        <w:rPr>
          <w:i/>
          <w:sz w:val="22"/>
          <w:szCs w:val="22"/>
          <w:lang w:val="en-US"/>
        </w:rPr>
        <w:t>p u</w:t>
      </w:r>
      <w:r>
        <w:rPr>
          <w:i/>
          <w:sz w:val="22"/>
          <w:szCs w:val="22"/>
          <w:vertAlign w:val="subscript"/>
          <w:lang w:val="en-US"/>
        </w:rPr>
        <w:t>p</w:t>
      </w:r>
      <w:r>
        <w:rPr>
          <w:i/>
          <w:sz w:val="22"/>
          <w:szCs w:val="22"/>
          <w:lang w:val="en-US"/>
        </w:rPr>
        <w:t>),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(</w:t>
      </w:r>
      <w:r>
        <w:rPr>
          <w:sz w:val="22"/>
          <w:szCs w:val="22"/>
          <w:lang w:val="kk-KZ"/>
        </w:rPr>
        <w:t>5</w:t>
      </w:r>
      <w:r>
        <w:rPr>
          <w:sz w:val="22"/>
          <w:szCs w:val="22"/>
          <w:lang w:val="en-US"/>
        </w:rPr>
        <w:t>)</w:t>
      </w:r>
    </w:p>
    <w:p w:rsidR="000472D1" w:rsidRDefault="000472D1" w:rsidP="000472D1">
      <w:pPr>
        <w:pStyle w:val="Normal"/>
        <w:ind w:right="28" w:firstLine="0"/>
        <w:jc w:val="right"/>
        <w:rPr>
          <w:sz w:val="22"/>
          <w:szCs w:val="22"/>
          <w:lang w:val="en-US"/>
        </w:rPr>
      </w:pPr>
    </w:p>
    <w:p w:rsidR="000472D1" w:rsidRDefault="000472D1" w:rsidP="000472D1">
      <w:pPr>
        <w:pStyle w:val="Normal"/>
        <w:ind w:right="28" w:firstLine="0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>
        <w:rPr>
          <w:sz w:val="22"/>
          <w:szCs w:val="22"/>
          <w:lang w:val="en-US"/>
        </w:rPr>
        <w:sym w:font="Symbol" w:char="F073"/>
      </w:r>
      <w:r>
        <w:rPr>
          <w:b/>
          <w:i/>
          <w:sz w:val="22"/>
          <w:szCs w:val="22"/>
          <w:vertAlign w:val="subscript"/>
          <w:lang w:val="en-US"/>
        </w:rPr>
        <w:t>r</w:t>
      </w:r>
      <w:r>
        <w:rPr>
          <w:sz w:val="22"/>
          <w:szCs w:val="22"/>
        </w:rPr>
        <w:t xml:space="preserve"> - темновая (равновесная) проводимость; </w:t>
      </w:r>
      <w:r>
        <w:rPr>
          <w:sz w:val="22"/>
          <w:szCs w:val="22"/>
          <w:lang w:val="en-US"/>
        </w:rPr>
        <w:t>u</w:t>
      </w:r>
      <w:r>
        <w:rPr>
          <w:sz w:val="22"/>
          <w:szCs w:val="22"/>
          <w:vertAlign w:val="subscript"/>
          <w:lang w:val="en-US"/>
        </w:rPr>
        <w:t>n</w:t>
      </w:r>
      <w:r>
        <w:rPr>
          <w:sz w:val="22"/>
          <w:szCs w:val="22"/>
        </w:rPr>
        <w:t xml:space="preserve"> и </w:t>
      </w:r>
      <w:r>
        <w:rPr>
          <w:sz w:val="22"/>
          <w:szCs w:val="22"/>
          <w:lang w:val="en-US"/>
        </w:rPr>
        <w:t>u</w:t>
      </w:r>
      <w:r>
        <w:rPr>
          <w:sz w:val="22"/>
          <w:szCs w:val="22"/>
          <w:vertAlign w:val="subscript"/>
          <w:lang w:val="en-US"/>
        </w:rPr>
        <w:t>p</w:t>
      </w:r>
      <w:r>
        <w:rPr>
          <w:sz w:val="22"/>
          <w:szCs w:val="22"/>
        </w:rPr>
        <w:t xml:space="preserve"> – подвижности электронов и дырок, </w:t>
      </w:r>
      <w:r>
        <w:rPr>
          <w:sz w:val="22"/>
          <w:szCs w:val="22"/>
          <w:lang w:val="en-US"/>
        </w:rPr>
        <w:sym w:font="Symbol" w:char="F044"/>
      </w:r>
      <w:r>
        <w:rPr>
          <w:sz w:val="22"/>
          <w:szCs w:val="22"/>
          <w:lang w:val="en-US"/>
        </w:rPr>
        <w:sym w:font="Symbol" w:char="F073"/>
      </w:r>
      <w:r>
        <w:rPr>
          <w:sz w:val="22"/>
          <w:szCs w:val="22"/>
        </w:rPr>
        <w:t xml:space="preserve"> - неравновесная проводимость (фотопроводимость). Фотопроводимостью называют величину, равную изменению проводимости при освещении. Тогда для фотопроводимости можно записать:</w:t>
      </w:r>
    </w:p>
    <w:p w:rsidR="000472D1" w:rsidRDefault="000472D1" w:rsidP="000472D1">
      <w:pPr>
        <w:pStyle w:val="Normal"/>
        <w:ind w:right="28" w:firstLine="0"/>
        <w:rPr>
          <w:sz w:val="22"/>
          <w:szCs w:val="22"/>
        </w:rPr>
      </w:pPr>
    </w:p>
    <w:p w:rsidR="000472D1" w:rsidRDefault="000472D1" w:rsidP="000472D1">
      <w:pPr>
        <w:pStyle w:val="Normal"/>
        <w:ind w:right="28" w:firstLine="0"/>
        <w:jc w:val="right"/>
        <w:rPr>
          <w:sz w:val="22"/>
          <w:szCs w:val="22"/>
        </w:rPr>
      </w:pPr>
      <w:r>
        <w:rPr>
          <w:i/>
          <w:sz w:val="22"/>
          <w:szCs w:val="22"/>
          <w:lang w:val="en-US"/>
        </w:rPr>
        <w:sym w:font="Symbol" w:char="F044"/>
      </w:r>
      <w:r>
        <w:rPr>
          <w:i/>
          <w:sz w:val="22"/>
          <w:szCs w:val="22"/>
          <w:lang w:val="en-US"/>
        </w:rPr>
        <w:sym w:font="Symbol" w:char="F073"/>
      </w:r>
      <w:r>
        <w:rPr>
          <w:i/>
          <w:sz w:val="22"/>
          <w:szCs w:val="22"/>
        </w:rPr>
        <w:t xml:space="preserve"> = </w:t>
      </w:r>
      <w:r>
        <w:rPr>
          <w:i/>
          <w:sz w:val="22"/>
          <w:szCs w:val="22"/>
          <w:lang w:val="en-US"/>
        </w:rPr>
        <w:t>q</w:t>
      </w:r>
      <w:r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  <w:lang w:val="en-US"/>
        </w:rPr>
        <w:sym w:font="Symbol" w:char="F044"/>
      </w:r>
      <w:r>
        <w:rPr>
          <w:i/>
          <w:sz w:val="22"/>
          <w:szCs w:val="22"/>
          <w:lang w:val="en-US"/>
        </w:rPr>
        <w:t>n</w:t>
      </w:r>
      <w:r w:rsidRPr="000472D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u</w:t>
      </w:r>
      <w:r>
        <w:rPr>
          <w:i/>
          <w:sz w:val="22"/>
          <w:szCs w:val="22"/>
          <w:vertAlign w:val="subscript"/>
          <w:lang w:val="en-US"/>
        </w:rPr>
        <w:t>n</w:t>
      </w:r>
      <w:r>
        <w:rPr>
          <w:i/>
          <w:sz w:val="22"/>
          <w:szCs w:val="22"/>
        </w:rPr>
        <w:t xml:space="preserve"> + </w:t>
      </w:r>
      <w:r>
        <w:rPr>
          <w:i/>
          <w:sz w:val="22"/>
          <w:szCs w:val="22"/>
          <w:lang w:val="en-US"/>
        </w:rPr>
        <w:sym w:font="Symbol" w:char="F044"/>
      </w:r>
      <w:r>
        <w:rPr>
          <w:i/>
          <w:sz w:val="22"/>
          <w:szCs w:val="22"/>
          <w:lang w:val="en-US"/>
        </w:rPr>
        <w:t>p</w:t>
      </w:r>
      <w:r w:rsidRPr="000472D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u</w:t>
      </w:r>
      <w:r>
        <w:rPr>
          <w:i/>
          <w:sz w:val="22"/>
          <w:szCs w:val="22"/>
          <w:vertAlign w:val="subscript"/>
          <w:lang w:val="en-US"/>
        </w:rPr>
        <w:t>p</w:t>
      </w:r>
      <w:r>
        <w:rPr>
          <w:i/>
          <w:sz w:val="22"/>
          <w:szCs w:val="22"/>
        </w:rPr>
        <w:t>).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>
        <w:rPr>
          <w:sz w:val="22"/>
          <w:szCs w:val="22"/>
          <w:lang w:val="kk-KZ"/>
        </w:rPr>
        <w:t>6</w:t>
      </w:r>
      <w:r>
        <w:rPr>
          <w:sz w:val="22"/>
          <w:szCs w:val="22"/>
        </w:rPr>
        <w:t>)</w:t>
      </w:r>
    </w:p>
    <w:p w:rsidR="000472D1" w:rsidRDefault="000472D1" w:rsidP="000472D1">
      <w:pPr>
        <w:pStyle w:val="Normal"/>
        <w:ind w:right="28" w:firstLine="0"/>
        <w:jc w:val="right"/>
        <w:rPr>
          <w:sz w:val="22"/>
          <w:szCs w:val="22"/>
        </w:rPr>
      </w:pPr>
    </w:p>
    <w:p w:rsidR="000472D1" w:rsidRDefault="000472D1" w:rsidP="000472D1">
      <w:pPr>
        <w:pStyle w:val="33"/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Если электроны и дырки в результате поглощения фотона стали свободными, то они будут оставаться свободными до тех пор, пока не будут захвачены каким-либо дефектом или рекомбинируют. Центры захвата носителей можно разделить на две группы – центры прилипания и центры рекомбинации:</w:t>
      </w:r>
    </w:p>
    <w:p w:rsidR="000472D1" w:rsidRDefault="000472D1" w:rsidP="000472D1">
      <w:pPr>
        <w:ind w:right="28"/>
        <w:rPr>
          <w:i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1) центры прилипания, когда захваченный носитель имеет большую вероятность перейти снова в свободное состояние в результате теплового возбуждения. На рисунке 2 переходы с участием центров прилипания отмечены как 1, 1</w:t>
      </w:r>
      <w:r>
        <w:rPr>
          <w:snapToGrid w:val="0"/>
          <w:sz w:val="22"/>
          <w:szCs w:val="22"/>
          <w:vertAlign w:val="superscript"/>
        </w:rPr>
        <w:t>/</w:t>
      </w:r>
      <w:r>
        <w:rPr>
          <w:snapToGrid w:val="0"/>
          <w:sz w:val="22"/>
          <w:szCs w:val="22"/>
        </w:rPr>
        <w:t xml:space="preserve"> и 2, 2</w:t>
      </w:r>
      <w:r>
        <w:rPr>
          <w:snapToGrid w:val="0"/>
          <w:sz w:val="22"/>
          <w:szCs w:val="22"/>
          <w:vertAlign w:val="superscript"/>
        </w:rPr>
        <w:t>/</w:t>
      </w:r>
      <w:r>
        <w:rPr>
          <w:snapToGrid w:val="0"/>
          <w:sz w:val="22"/>
          <w:szCs w:val="22"/>
        </w:rPr>
        <w:t>.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2) центры рекомбинации расположены более глубоко, поэтому захваченный носитель не может вернуться в делокализованную зону  за счет тепловой энергии </w:t>
      </w:r>
      <w:proofErr w:type="gramStart"/>
      <w:r>
        <w:rPr>
          <w:snapToGrid w:val="0"/>
          <w:sz w:val="22"/>
          <w:szCs w:val="22"/>
        </w:rPr>
        <w:t>решетки</w:t>
      </w:r>
      <w:proofErr w:type="gramEnd"/>
      <w:r>
        <w:rPr>
          <w:snapToGrid w:val="0"/>
          <w:sz w:val="22"/>
          <w:szCs w:val="22"/>
        </w:rPr>
        <w:t xml:space="preserve"> и имеет большую вероятность рекомбинировать с носителем противоположного знака.  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На рисунке 2 процесс захвата электрона - переход 3, а дырки - 4. </w:t>
      </w:r>
      <w:r>
        <w:rPr>
          <w:rFonts w:eastAsia="??"/>
          <w:snapToGrid w:val="0"/>
          <w:sz w:val="22"/>
          <w:szCs w:val="22"/>
          <w:lang w:eastAsia="ko-KR"/>
        </w:rPr>
        <w:t>П</w:t>
      </w:r>
      <w:r>
        <w:rPr>
          <w:snapToGrid w:val="0"/>
          <w:sz w:val="22"/>
          <w:szCs w:val="22"/>
        </w:rPr>
        <w:t xml:space="preserve">роцессы рекомбинации </w:t>
      </w:r>
      <w:proofErr w:type="gramStart"/>
      <w:r>
        <w:rPr>
          <w:snapToGrid w:val="0"/>
          <w:sz w:val="22"/>
          <w:szCs w:val="22"/>
        </w:rPr>
        <w:t>захваченных</w:t>
      </w:r>
      <w:proofErr w:type="gramEnd"/>
      <w:r>
        <w:rPr>
          <w:snapToGrid w:val="0"/>
          <w:sz w:val="22"/>
          <w:szCs w:val="22"/>
        </w:rPr>
        <w:t xml:space="preserve"> электрона и дырки показаны  переходами 3</w:t>
      </w:r>
      <w:r>
        <w:rPr>
          <w:snapToGrid w:val="0"/>
          <w:sz w:val="22"/>
          <w:szCs w:val="22"/>
          <w:vertAlign w:val="superscript"/>
        </w:rPr>
        <w:t>/</w:t>
      </w:r>
      <w:r>
        <w:rPr>
          <w:snapToGrid w:val="0"/>
          <w:sz w:val="22"/>
          <w:szCs w:val="22"/>
        </w:rPr>
        <w:t xml:space="preserve"> и 4</w:t>
      </w:r>
      <w:r>
        <w:rPr>
          <w:snapToGrid w:val="0"/>
          <w:sz w:val="22"/>
          <w:szCs w:val="22"/>
          <w:vertAlign w:val="superscript"/>
        </w:rPr>
        <w:t>/</w:t>
      </w:r>
      <w:r>
        <w:rPr>
          <w:snapToGrid w:val="0"/>
          <w:sz w:val="22"/>
          <w:szCs w:val="22"/>
        </w:rPr>
        <w:t xml:space="preserve"> . Прямая рекомбинация свободного </w:t>
      </w:r>
      <w:r>
        <w:rPr>
          <w:snapToGrid w:val="0"/>
          <w:sz w:val="22"/>
          <w:szCs w:val="22"/>
        </w:rPr>
        <w:lastRenderedPageBreak/>
        <w:t>электрона из зоны проводимости с дыркой валентной зоны называется межзонной рекомбинацией и показана переходом 5. Дефекты в межзонной рекомбинации не участвуют.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16510</wp:posOffset>
                </wp:positionV>
                <wp:extent cx="3966210" cy="1768475"/>
                <wp:effectExtent l="3175" t="0" r="2540" b="0"/>
                <wp:wrapNone/>
                <wp:docPr id="267" name="Группа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6210" cy="1768475"/>
                          <a:chOff x="1134" y="2464"/>
                          <a:chExt cx="6246" cy="2785"/>
                        </a:xfrm>
                      </wpg:grpSpPr>
                      <wps:wsp>
                        <wps:cNvPr id="268" name="Line 337"/>
                        <wps:cNvCnPr/>
                        <wps:spPr bwMode="auto">
                          <a:xfrm>
                            <a:off x="3027" y="2950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338"/>
                        <wps:cNvCnPr/>
                        <wps:spPr bwMode="auto">
                          <a:xfrm>
                            <a:off x="3443" y="3961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339"/>
                        <wps:cNvCnPr/>
                        <wps:spPr bwMode="auto">
                          <a:xfrm>
                            <a:off x="3166" y="2661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340"/>
                        <wps:cNvCnPr/>
                        <wps:spPr bwMode="auto">
                          <a:xfrm>
                            <a:off x="3860" y="3961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341"/>
                        <wps:cNvCnPr/>
                        <wps:spPr bwMode="auto">
                          <a:xfrm rot="-10995428">
                            <a:off x="3304" y="2661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342"/>
                        <wps:cNvCnPr/>
                        <wps:spPr bwMode="auto">
                          <a:xfrm rot="-10995428">
                            <a:off x="3582" y="3961"/>
                            <a:ext cx="1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343"/>
                        <wps:cNvCnPr/>
                        <wps:spPr bwMode="auto">
                          <a:xfrm>
                            <a:off x="3998" y="3095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344"/>
                        <wps:cNvCnPr/>
                        <wps:spPr bwMode="auto">
                          <a:xfrm>
                            <a:off x="4415" y="3672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345"/>
                        <wps:cNvCnPr/>
                        <wps:spPr bwMode="auto">
                          <a:xfrm flipV="1">
                            <a:off x="4554" y="3654"/>
                            <a:ext cx="0" cy="5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346"/>
                        <wps:cNvCnPr/>
                        <wps:spPr bwMode="auto">
                          <a:xfrm>
                            <a:off x="4137" y="2661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347"/>
                        <wps:cNvCnPr/>
                        <wps:spPr bwMode="auto">
                          <a:xfrm flipV="1">
                            <a:off x="4276" y="3095"/>
                            <a:ext cx="0" cy="11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348"/>
                        <wps:cNvCnPr/>
                        <wps:spPr bwMode="auto">
                          <a:xfrm>
                            <a:off x="4692" y="2643"/>
                            <a:ext cx="0" cy="10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3027" y="3077"/>
                            <a:ext cx="41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r>
                                <w:t>1   1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/ </w:t>
                              </w: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3443" y="3654"/>
                            <a:ext cx="555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r>
                                <w:t>2     2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/ </w:t>
                              </w: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2788"/>
                            <a:ext cx="277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4692" y="3798"/>
                            <a:ext cx="278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Line 353"/>
                        <wps:cNvCnPr/>
                        <wps:spPr bwMode="auto">
                          <a:xfrm>
                            <a:off x="3027" y="2608"/>
                            <a:ext cx="235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354"/>
                        <wps:cNvCnPr/>
                        <wps:spPr bwMode="auto">
                          <a:xfrm>
                            <a:off x="3027" y="4196"/>
                            <a:ext cx="235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355"/>
                        <wps:cNvCnPr/>
                        <wps:spPr bwMode="auto">
                          <a:xfrm>
                            <a:off x="5109" y="2608"/>
                            <a:ext cx="0" cy="1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5248" y="3186"/>
                            <a:ext cx="13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5525" y="2464"/>
                            <a:ext cx="278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5525" y="4052"/>
                            <a:ext cx="278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E</w:t>
                              </w:r>
                              <w:r>
                                <w:rPr>
                                  <w:vertAlign w:val="subscript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4137" y="3763"/>
                            <a:ext cx="278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 xml:space="preserve">  3</w:t>
                              </w:r>
                              <w:r>
                                <w:rPr>
                                  <w:vertAlign w:val="superscript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4554" y="2897"/>
                            <a:ext cx="277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 xml:space="preserve">  4</w:t>
                              </w:r>
                              <w:r>
                                <w:rPr>
                                  <w:vertAlign w:val="superscript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4383"/>
                            <a:ext cx="6246" cy="8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kk-KZ"/>
                                </w:rPr>
                              </w:pPr>
                              <w: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  <w:t>Рисунок 2</w:t>
                              </w:r>
                              <w:r>
                                <w:rPr>
                                  <w:snapToGrid w:val="0"/>
                                  <w:sz w:val="18"/>
                                  <w:szCs w:val="18"/>
                                  <w:lang w:val="kk-KZ"/>
                                </w:rPr>
                                <w:t xml:space="preserve"> -</w:t>
                              </w:r>
                              <w: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  <w:t xml:space="preserve">  Процессы захвата/освобождения с участием электронных       (1 и 1</w:t>
                              </w:r>
                              <w:r>
                                <w:rPr>
                                  <w:i/>
                                  <w:snapToGrid w:val="0"/>
                                  <w:sz w:val="18"/>
                                  <w:szCs w:val="18"/>
                                </w:rPr>
                                <w:t>'</w:t>
                              </w:r>
                              <w: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  <w:t>)  и  дырочных  (2 и 2</w:t>
                              </w:r>
                              <w:r>
                                <w:rPr>
                                  <w:i/>
                                  <w:snapToGrid w:val="0"/>
                                  <w:sz w:val="18"/>
                                  <w:szCs w:val="18"/>
                                </w:rPr>
                                <w:t>'</w:t>
                              </w:r>
                              <w: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  <w:t>)   уровней  прилипания  и  процессы рекомбинации (3-3</w:t>
                              </w:r>
                              <w:r>
                                <w:rPr>
                                  <w:snapToGrid w:val="0"/>
                                  <w:sz w:val="18"/>
                                  <w:szCs w:val="18"/>
                                  <w:vertAlign w:val="superscript"/>
                                </w:rPr>
                                <w:t>/</w:t>
                              </w:r>
                              <w: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  <w:t>,4-4</w:t>
                              </w:r>
                              <w:r>
                                <w:rPr>
                                  <w:snapToGrid w:val="0"/>
                                  <w:sz w:val="18"/>
                                  <w:szCs w:val="18"/>
                                  <w:vertAlign w:val="superscript"/>
                                </w:rPr>
                                <w:t>/</w:t>
                              </w:r>
                              <w: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  <w:t>,5)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7" o:spid="_x0000_s1117" style="position:absolute;margin-left:5.5pt;margin-top:1.3pt;width:312.3pt;height:139.25pt;z-index:251788288" coordorigin="1134,2464" coordsize="6246,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">
                <v:line id="Line 337" o:spid="_x0000_s1118" style="position:absolute;visibility:visible;mso-wrap-style:square" from="3027,2950" to="3443,2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WIBM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K4Np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YgExAAAANwAAAAPAAAAAAAAAAAA&#10;AAAAAKECAABkcnMvZG93bnJldi54bWxQSwUGAAAAAAQABAD5AAAAkgMAAAAA&#10;"/>
                <v:line id="Line 338" o:spid="_x0000_s1119" style="position:absolute;visibility:visible;mso-wrap-style:square" from="3443,3961" to="3860,3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ktn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5LZ/GAAAA3AAAAA8AAAAAAAAA&#10;AAAAAAAAoQIAAGRycy9kb3ducmV2LnhtbFBLBQYAAAAABAAEAPkAAACUAwAAAAA=&#10;"/>
                <v:line id="Line 339" o:spid="_x0000_s1120" style="position:absolute;visibility:visible;mso-wrap-style:square" from="3166,2661" to="3166,2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Lr7MIAAADcAAAADwAAAGRycy9kb3ducmV2LnhtbERP3WrCMBS+H+wdwhG8GTNdwXVWo8hg&#10;IF4Ic3uA0+bYBpuT2sS2+vTmYrDLj+9/tRltI3rqvHGs4G2WgCAunTZcKfj9+Xr9AOEDssbGMSm4&#10;kYfN+vlphbl2A39TfwyViCHsc1RQh9DmUvqyJot+5lriyJ1cZzFE2FVSdzjEcNvINEnepUXDsaHG&#10;lj5rKs/Hq1UwN5dLdroemn67x0Vh7y+mkKTUdDJulyACjeFf/OfeaQVpFufHM/EI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Lr7MIAAADcAAAADwAAAAAAAAAAAAAA&#10;AAChAgAAZHJzL2Rvd25yZXYueG1sUEsFBgAAAAAEAAQA+QAAAJADAAAAAA==&#10;">
                  <v:stroke endarrow="open"/>
                </v:line>
                <v:line id="Line 340" o:spid="_x0000_s1121" style="position:absolute;visibility:visible;mso-wrap-style:square" from="3860,3961" to="3860,4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5Od8YAAADcAAAADwAAAGRycy9kb3ducmV2LnhtbESP0WrCQBRE34X+w3ILfRHdGKjW1DVI&#10;oVD6UFD7AdfsNVmavZtkNzHt13cFwcdhZs4wm3y0tRio88axgsU8AUFcOG24VPB9fJ+9gPABWWPt&#10;mBT8kod8+zDZYKbdhfc0HEIpIoR9hgqqEJpMSl9UZNHPXUMcvbPrLIYou1LqDi8RbmuZJslSWjQc&#10;Fyps6K2i4ufQWwXPpm1X5/6rHnafuD7Zv6k5SVLq6XHcvYIINIZ7+Nb+0ArS1QKuZ+IRkN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0+TnfGAAAA3AAAAA8AAAAAAAAA&#10;AAAAAAAAoQIAAGRycy9kb3ducmV2LnhtbFBLBQYAAAAABAAEAPkAAACUAwAAAAA=&#10;">
                  <v:stroke endarrow="open"/>
                </v:line>
                <v:line id="Line 341" o:spid="_x0000_s1122" style="position:absolute;rotation:11583021fd;visibility:visible;mso-wrap-style:square" from="3304,2661" to="3305,2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H0+sMAAADcAAAADwAAAGRycy9kb3ducmV2LnhtbESPT4vCMBTE7wt+h/AWvK2pBevSNcoi&#10;Kp4W/LP3R/M2LTYvJYm1fnuzIHgcZuY3zGI12Fb05EPjWMF0koEgrpxu2Cg4n7YfnyBCRNbYOiYF&#10;dwqwWo7eFlhqd+MD9cdoRIJwKFFBHWNXShmqmiyGieuIk/fnvMWYpDdSe7wluG1lnmWFtNhwWqix&#10;o3VN1eV4tQoq3+frze9pmhVmv/u5moufFWelxu/D9xeISEN8hZ/tvVaQz3P4P5OO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x9PrDAAAA3AAAAA8AAAAAAAAAAAAA&#10;AAAAoQIAAGRycy9kb3ducmV2LnhtbFBLBQYAAAAABAAEAPkAAACRAwAAAAA=&#10;">
                  <v:stroke endarrow="open"/>
                </v:line>
                <v:line id="Line 342" o:spid="_x0000_s1123" style="position:absolute;rotation:11583021fd;visibility:visible;mso-wrap-style:square" from="3582,3961" to="3583,4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1RYcQAAADcAAAADwAAAGRycy9kb3ducmV2LnhtbESPT2sCMRTE70K/Q3iF3jTrFteyGqVI&#10;K54K/un9sXlmFzcvSxLX7bc3QsHjMDO/YZbrwbaiJx8axwqmkwwEceV0w0bB6fg9/gARIrLG1jEp&#10;+KMA69XLaImldjfeU3+IRiQIhxIV1DF2pZShqslimLiOOHln5y3GJL2R2uMtwW0r8ywrpMWG00KN&#10;HW1qqi6Hq1VQ+T7ffP0ep1lhdtufq7n4WXFS6u11+FyAiDTEZ/i/vdMK8vk7PM6k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/VFhxAAAANwAAAAPAAAAAAAAAAAA&#10;AAAAAKECAABkcnMvZG93bnJldi54bWxQSwUGAAAAAAQABAD5AAAAkgMAAAAA&#10;">
                  <v:stroke endarrow="open"/>
                </v:line>
                <v:line id="Line 343" o:spid="_x0000_s1124" style="position:absolute;visibility:visible;mso-wrap-style:square" from="3998,3095" to="4415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EU3M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4RTcxwAAANwAAAAPAAAAAAAA&#10;AAAAAAAAAKECAABkcnMvZG93bnJldi54bWxQSwUGAAAAAAQABAD5AAAAlQMAAAAA&#10;"/>
                <v:line id="Line 344" o:spid="_x0000_s1125" style="position:absolute;visibility:visible;mso-wrap-style:square" from="4415,3672" to="4831,3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2xR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rbFHxwAAANwAAAAPAAAAAAAA&#10;AAAAAAAAAKECAABkcnMvZG93bnJldi54bWxQSwUGAAAAAAQABAD5AAAAlQMAAAAA&#10;"/>
                <v:line id="Line 345" o:spid="_x0000_s1126" style="position:absolute;flip:y;visibility:visible;mso-wrap-style:square" from="4554,3654" to="4554,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i4N8UAAADcAAAADwAAAGRycy9kb3ducmV2LnhtbESPQWvCQBCF74L/YZmCl6AbFdSmrqK2&#10;QqH0YPTQ45CdJqHZ2ZCdavrvu4WCx8eb9715623vGnWlLtSeDUwnKSjiwtuaSwOX83G8AhUE2WLj&#10;mQz8UIDtZjhYY2b9jU90zaVUEcIhQwOVSJtpHYqKHIaJb4mj9+k7hxJlV2rb4S3CXaNnabrQDmuO&#10;DRW2dKio+Mq/XXzj+M7P83mydzpJHunlQ95SLcaMHvrdEyihXu7H/+lXa2C2XMDfmEgAv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ji4N8UAAADcAAAADwAAAAAAAAAA&#10;AAAAAAChAgAAZHJzL2Rvd25yZXYueG1sUEsFBgAAAAAEAAQA+QAAAJMDAAAAAA==&#10;">
                  <v:stroke endarrow="block"/>
                </v:line>
                <v:line id="Line 346" o:spid="_x0000_s1127" style="position:absolute;visibility:visible;mso-wrap-style:square" from="4137,2661" to="4137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aP8QAAADcAAAADwAAAGRycy9kb3ducmV2LnhtbESPQWsCMRSE7wX/Q3iCt5rVg1tXo4hL&#10;wYMtqKXn5+a5Wdy8LJt0Tf99Uyj0OMzMN8x6G20rBup941jBbJqBIK6cbrhW8HF5fX4B4QOyxtYx&#10;KfgmD9vN6GmNhXYPPtFwDrVIEPYFKjAhdIWUvjJk0U9dR5y8m+sthiT7WuoeHwluWznPsoW02HBa&#10;MNjR3lB1P39ZBbkpTzKX5fHyXg7NbBnf4ud1qdRkHHcrEIFi+A//tQ9awTzP4fdMOgJ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C1o/xAAAANwAAAAPAAAAAAAAAAAA&#10;AAAAAKECAABkcnMvZG93bnJldi54bWxQSwUGAAAAAAQABAD5AAAAkgMAAAAA&#10;">
                  <v:stroke endarrow="block"/>
                </v:line>
                <v:line id="Line 347" o:spid="_x0000_s1128" style="position:absolute;flip:y;visibility:visible;mso-wrap-style:square" from="4276,3095" to="4276,4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J3sUAAADcAAAADwAAAGRycy9kb3ducmV2LnhtbESPTUvDQBCG74L/YRnBS7AbW6gasyl+&#10;tFAQD7Y9eByyYxLMzobs2Kb/3jkIHod33meeKVdT6M2RxtRFdnA7y8EQ19F33Dg47Dc392CSIHvs&#10;I5ODMyVYVZcXJRY+nviDjjtpjEI4FeigFRkKa1PdUsA0iwOxZl9xDCg6jo31I54UHno7z/OlDdix&#10;XmhxoJeW6u/dT1CNzTu/LhbZc7BZ9kDrT3nLrTh3fTU9PYIRmuR/+a+99Q7md2qrzygBbP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uJ3sUAAADcAAAADwAAAAAAAAAA&#10;AAAAAAChAgAAZHJzL2Rvd25yZXYueG1sUEsFBgAAAAAEAAQA+QAAAJMDAAAAAA==&#10;">
                  <v:stroke endarrow="block"/>
                </v:line>
                <v:line id="Line 348" o:spid="_x0000_s1129" style="position:absolute;visibility:visible;mso-wrap-style:square" from="4692,2643" to="4692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hr1sUAAADcAAAADwAAAGRycy9kb3ducmV2LnhtbESPzWrDMBCE74W+g9hCb42cHOrYjRJK&#10;TaGHJpAfct5aG8vEWhlLddS3rwKBHIeZ+YZZrKLtxEiDbx0rmE4yEMS10y03Cg77z5c5CB+QNXaO&#10;ScEfeVgtHx8WWGp34S2Nu9CIBGFfogITQl9K6WtDFv3E9cTJO7nBYkhyaKQe8JLgtpOzLHuVFltO&#10;CwZ7+jBUn3e/VkFuqq3MZfW931RjOy3iOh5/CqWen+L7G4hAMdzDt/aXVjDLC7ieSUd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hr1sUAAADcAAAADwAAAAAAAAAA&#10;AAAAAAChAgAAZHJzL2Rvd25yZXYueG1sUEsFBgAAAAAEAAQA+QAAAJMDAAAAAA==&#10;">
                  <v:stroke endarrow="block"/>
                </v:line>
                <v:shape id="Text Box 349" o:spid="_x0000_s1130" type="#_x0000_t202" style="position:absolute;left:3027;top:3077;width:4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HULcAA&#10;AADcAAAADwAAAGRycy9kb3ducmV2LnhtbERPy4rCMBTdC/5DuMJsRFO7EKlG8TUwC134wPWlubbF&#10;5qYk0da/nywEl4fzXqw6U4sXOV9ZVjAZJyCIc6srLhRcL7+jGQgfkDXWlknBmzyslv3eAjNtWz7R&#10;6xwKEUPYZ6igDKHJpPR5SQb92DbEkbtbZzBE6AqpHbYx3NQyTZKpNFhxbCixoW1J+eP8NAqmO/ds&#10;T7wd7q77Ax6bIr1t3jelfgbdeg4iUBe+4o/7TytIZ3F+PBOP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5HULcAAAADcAAAADwAAAAAAAAAAAAAAAACYAgAAZHJzL2Rvd25y&#10;ZXYueG1sUEsFBgAAAAAEAAQA9QAAAIUDAAAAAA==&#10;" stroked="f">
                  <v:textbox inset="0,0,0,0">
                    <w:txbxContent>
                      <w:p w:rsidR="000472D1" w:rsidRDefault="000472D1" w:rsidP="000472D1">
                        <w:r>
                          <w:t>1   1</w:t>
                        </w:r>
                        <w:r>
                          <w:rPr>
                            <w:vertAlign w:val="superscript"/>
                          </w:rPr>
                          <w:t xml:space="preserve">/ </w:t>
                        </w:r>
                        <w:r>
                          <w:t xml:space="preserve">   </w:t>
                        </w:r>
                      </w:p>
                    </w:txbxContent>
                  </v:textbox>
                </v:shape>
                <v:shape id="Text Box 350" o:spid="_x0000_s1131" type="#_x0000_t202" style="position:absolute;left:3443;top:3654;width:555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1xtsQA&#10;AADcAAAADwAAAGRycy9kb3ducmV2LnhtbESPzYvCMBTE7wv+D+EJXhZN7UGkGsVP8OAe/MDzo3m2&#10;xealJNHW/94sLOxxmJnfMPNlZ2rxIucrywrGowQEcW51xYWC62U/nILwAVljbZkUvMnDctH7mmOm&#10;bcsnep1DISKEfYYKyhCaTEqfl2TQj2xDHL27dQZDlK6Q2mEb4aaWaZJMpMGK40KJDW1Kyh/np1Ew&#10;2bpne+LN9/a6O+JPU6S39fum1KDfrWYgAnXhP/zXPmgF6XQMv2fiEZC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dcbbEAAAA3AAAAA8AAAAAAAAAAAAAAAAAmAIAAGRycy9k&#10;b3ducmV2LnhtbFBLBQYAAAAABAAEAPUAAACJAwAAAAA=&#10;" stroked="f">
                  <v:textbox inset="0,0,0,0">
                    <w:txbxContent>
                      <w:p w:rsidR="000472D1" w:rsidRDefault="000472D1" w:rsidP="000472D1">
                        <w:r>
                          <w:t>2     2</w:t>
                        </w:r>
                        <w:r>
                          <w:rPr>
                            <w:vertAlign w:val="superscript"/>
                          </w:rPr>
                          <w:t xml:space="preserve">/ </w:t>
                        </w:r>
                        <w:r>
                          <w:t xml:space="preserve">   </w:t>
                        </w:r>
                      </w:p>
                    </w:txbxContent>
                  </v:textbox>
                </v:shape>
                <v:shape id="Text Box 351" o:spid="_x0000_s1132" type="#_x0000_t202" style="position:absolute;left:3724;top:2788;width:277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/vwcUA&#10;AADcAAAADwAAAGRycy9kb3ducmV2LnhtbESPQWvCQBSE7wX/w/IEL0U35hAkdZWatOChPWjF8yP7&#10;TEKzb8PuapJ/3y0Uehxm5htmux9NJx7kfGtZwXqVgCCurG65VnD5el9uQPiArLGzTAom8rDfzZ62&#10;mGs78Ike51CLCGGfo4ImhD6X0lcNGfQr2xNH72adwRClq6V2OES46WSaJJk02HJcaLCnoqHq+3w3&#10;CrLS3YcTF8/l5e0DP/s6vR6mq1KL+fj6AiLQGP7Df+2jVpBuUv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D+/BxQAAANwAAAAPAAAAAAAAAAAAAAAAAJgCAABkcnMv&#10;ZG93bnJldi54bWxQSwUGAAAAAAQABAD1AAAAigMAAAAA&#10;" stroked="f">
                  <v:textbox inset="0,0,0,0">
                    <w:txbxContent>
                      <w:p w:rsidR="000472D1" w:rsidRDefault="000472D1" w:rsidP="000472D1">
                        <w:pPr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Text Box 352" o:spid="_x0000_s1133" type="#_x0000_t202" style="position:absolute;left:4692;top:3798;width:278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NKWsQA&#10;AADcAAAADwAAAGRycy9kb3ducmV2LnhtbESPzYvCMBTE7wv+D+EJe1k0tYJINYpfC3twD37g+dE8&#10;22LzUpJo63+/EYQ9DjPzG2a+7EwtHuR8ZVnBaJiAIM6trrhQcD59D6YgfEDWWFsmBU/ysFz0PuaY&#10;advygR7HUIgIYZ+hgjKEJpPS5yUZ9EPbEEfvap3BEKUrpHbYRripZZokE2mw4rhQYkObkvLb8W4U&#10;TLbu3h5487U97/b42xTpZf28KPXZ71YzEIG68B9+t3+0gnQ6hte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DSlrEAAAA3AAAAA8AAAAAAAAAAAAAAAAAmAIAAGRycy9k&#10;b3ducmV2LnhtbFBLBQYAAAAABAAEAPUAAACJAwAAAAA=&#10;" stroked="f">
                  <v:textbox inset="0,0,0,0">
                    <w:txbxContent>
                      <w:p w:rsidR="000472D1" w:rsidRDefault="000472D1" w:rsidP="000472D1">
                        <w:r>
                          <w:t>4</w:t>
                        </w:r>
                      </w:p>
                    </w:txbxContent>
                  </v:textbox>
                </v:shape>
                <v:line id="Line 353" o:spid="_x0000_s1134" style="position:absolute;visibility:visible;mso-wrap-style:square" from="3027,2608" to="5386,2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3CQsUAAADcAAAADwAAAGRycy9kb3ducmV2LnhtbESP3WoCMRSE7wu+QzhC7zSrlKKr2UVs&#10;C5VeFH8e4Lg5blY3J0uS6rZP3xSEXg4z8w2zLHvbiiv50DhWMBlnIIgrpxuuFRz2b6MZiBCRNbaO&#10;ScE3BSiLwcMSc+1uvKXrLtYiQTjkqMDE2OVShsqQxTB2HXHyTs5bjEn6WmqPtwS3rZxm2bO02HBa&#10;MNjR2lB12X1ZBRt//LhMfmojj7zxr+3nyzzYs1KPw361ABGpj//he/tdK5jOnuDvTDoC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3CQsUAAADcAAAADwAAAAAAAAAA&#10;AAAAAAChAgAAZHJzL2Rvd25yZXYueG1sUEsFBgAAAAAEAAQA+QAAAJMDAAAAAA==&#10;" strokeweight="1pt"/>
                <v:line id="Line 354" o:spid="_x0000_s1135" style="position:absolute;visibility:visible;mso-wrap-style:square" from="3027,4196" to="5386,4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Fn2cUAAADcAAAADwAAAGRycy9kb3ducmV2LnhtbESP3WoCMRSE7wu+QzhC7zSr0KKr2UVs&#10;C5VeFH8e4Lg5blY3J0uS6rZP3xSEXg4z8w2zLHvbiiv50DhWMBlnIIgrpxuuFRz2b6MZiBCRNbaO&#10;ScE3BSiLwcMSc+1uvKXrLtYiQTjkqMDE2OVShsqQxTB2HXHyTs5bjEn6WmqPtwS3rZxm2bO02HBa&#10;MNjR2lB12X1ZBRt//LhMfmojj7zxr+3nyzzYs1KPw361ABGpj//he/tdK5jOnuDvTDoC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kFn2cUAAADcAAAADwAAAAAAAAAA&#10;AAAAAAChAgAAZHJzL2Rvd25yZXYueG1sUEsFBgAAAAAEAAQA+QAAAJMDAAAAAA==&#10;" strokeweight="1pt"/>
                <v:line id="Line 355" o:spid="_x0000_s1136" style="position:absolute;visibility:visible;mso-wrap-style:square" from="5109,2608" to="5109,4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KPg8UAAADcAAAADwAAAGRycy9kb3ducmV2LnhtbESPzWsCMRTE7wX/h/AEbzWrBz+2RhGX&#10;ggcr+IHn183rZunmZdmka/zvG6HQ4zAzv2FWm2gb0VPna8cKJuMMBHHpdM2Vguvl/XUBwgdkjY1j&#10;UvAgD5v14GWFuXZ3PlF/DpVIEPY5KjAhtLmUvjRk0Y9dS5y8L9dZDEl2ldQd3hPcNnKaZTNpsea0&#10;YLClnaHy+/xjFcxNcZJzWRwux6KvJ8v4EW+fS6VGw7h9AxEohv/wX3uvFUwXM3ieSUd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JKPg8UAAADcAAAADwAAAAAAAAAA&#10;AAAAAAChAgAAZHJzL2Rvd25yZXYueG1sUEsFBgAAAAAEAAQA+QAAAJMDAAAAAA==&#10;">
                  <v:stroke endarrow="block"/>
                </v:line>
                <v:shape id="Text Box 356" o:spid="_x0000_s1137" type="#_x0000_t202" style="position:absolute;left:5248;top:3186;width:13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MWcUA&#10;AADcAAAADwAAAGRycy9kb3ducmV2LnhtbESPzYvCMBTE7wv+D+EJe1k0tQdXqlH8WtiDe/ADz4/m&#10;2Rabl5JEW//7jSB4HGbmN8xs0Zla3Mn5yrKC0TABQZxbXXGh4HT8GUxA+ICssbZMCh7kYTHvfcww&#10;07blPd0PoRARwj5DBWUITSalz0sy6Ie2IY7exTqDIUpXSO2wjXBTyzRJxtJgxXGhxIbWJeXXw80o&#10;GG/crd3z+mtz2u7wrynS8+pxVuqz3y2nIAJ14R1+tX+1gnTyDc8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eExZxQAAANwAAAAPAAAAAAAAAAAAAAAAAJgCAABkcnMv&#10;ZG93bnJldi54bWxQSwUGAAAAAAQABAD1AAAAigMAAAAA&#10;" stroked="f">
                  <v:textbox inset="0,0,0,0">
                    <w:txbxContent>
                      <w:p w:rsidR="000472D1" w:rsidRDefault="000472D1" w:rsidP="000472D1">
                        <w:r>
                          <w:t>5</w:t>
                        </w:r>
                      </w:p>
                    </w:txbxContent>
                  </v:textbox>
                </v:shape>
                <v:shape id="Text Box 357" o:spid="_x0000_s1138" type="#_x0000_t202" style="position:absolute;left:5525;top:2464;width:278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fYK8AA&#10;AADcAAAADwAAAGRycy9kb3ducmV2LnhtbERPy4rCMBTdC/5DuMJsRFO7EKlG8TUwC134wPWlubbF&#10;5qYk0da/nywEl4fzXqw6U4sXOV9ZVjAZJyCIc6srLhRcL7+jGQgfkDXWlknBmzyslv3eAjNtWz7R&#10;6xwKEUPYZ6igDKHJpPR5SQb92DbEkbtbZzBE6AqpHbYx3NQyTZKpNFhxbCixoW1J+eP8NAqmO/ds&#10;T7wd7q77Ax6bIr1t3jelfgbdeg4iUBe+4o/7TytIZ3FtPBOP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fYK8AAAADcAAAADwAAAAAAAAAAAAAAAACYAgAAZHJzL2Rvd25y&#10;ZXYueG1sUEsFBgAAAAAEAAQA9QAAAIUDAAAAAA==&#10;" stroked="f">
                  <v:textbox inset="0,0,0,0">
                    <w:txbxContent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shape id="Text Box 358" o:spid="_x0000_s1139" type="#_x0000_t202" style="position:absolute;left:5525;top:4052;width:278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9sMQA&#10;AADcAAAADwAAAGRycy9kb3ducmV2LnhtbESPzYvCMBTE7wv+D+EJXhZN7UG0GsVP2MPuwQ88P5pn&#10;W2xeShJt/e/NwsIeh5n5DbNYdaYWT3K+sqxgPEpAEOdWV1wouJwPwykIH5A11pZJwYs8rJa9jwVm&#10;2rZ8pOcpFCJC2GeooAyhyaT0eUkG/cg2xNG7WWcwROkKqR22EW5qmSbJRBqsOC6U2NC2pPx+ehgF&#10;k517tEfefu4u+2/8aYr0unldlRr0u/UcRKAu/If/2l9aQTqdwe+ZeATk8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rfbDEAAAA3AAAAA8AAAAAAAAAAAAAAAAAmAIAAGRycy9k&#10;b3ducmV2LnhtbFBLBQYAAAAABAAEAPUAAACJAwAAAAA=&#10;" stroked="f">
                  <v:textbox inset="0,0,0,0">
                    <w:txbxContent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  <w:r>
                          <w:t>E</w:t>
                        </w:r>
                        <w:r>
                          <w:rPr>
                            <w:vertAlign w:val="subscript"/>
                          </w:rPr>
                          <w:t>C</w:t>
                        </w:r>
                      </w:p>
                    </w:txbxContent>
                  </v:textbox>
                </v:shape>
                <v:shape id="Text Box 359" o:spid="_x0000_s1140" type="#_x0000_t202" style="position:absolute;left:4137;top:3763;width:278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C8MEA&#10;AADcAAAADwAAAGRycy9kb3ducmV2LnhtbERPTYvCMBC9C/sfwix4kTXdHkSrUVx1wYMe6ornoRnb&#10;YjMpSbT1328OgsfH+16setOIBzlfW1bwPU5AEBdW11wqOP/9fk1B+ICssbFMCp7kYbX8GCww07bj&#10;nB6nUIoYwj5DBVUIbSalLyoy6Me2JY7c1TqDIUJXSu2wi+GmkWmSTKTBmmNDhS1tKipup7tRMNm6&#10;e5fzZrQ97w54bMv08vO8KDX87NdzEIH68Ba/3HutIJ3F+fFMP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IQvDBAAAA3AAAAA8AAAAAAAAAAAAAAAAAmAIAAGRycy9kb3du&#10;cmV2LnhtbFBLBQYAAAAABAAEAPUAAACGAwAAAAA=&#10;" stroked="f">
                  <v:textbox inset="0,0,0,0">
                    <w:txbxContent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  <w:r>
                          <w:t xml:space="preserve">  3</w:t>
                        </w:r>
                        <w:r>
                          <w:rPr>
                            <w:vertAlign w:val="superscript"/>
                          </w:rPr>
                          <w:t>/</w:t>
                        </w:r>
                      </w:p>
                    </w:txbxContent>
                  </v:textbox>
                </v:shape>
                <v:shape id="Text Box 360" o:spid="_x0000_s1141" type="#_x0000_t202" style="position:absolute;left:4554;top:2897;width:277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na8UA&#10;AADcAAAADwAAAGRycy9kb3ducmV2LnhtbESPzYvCMBTE7wv+D+EJe1k0tQdZq1H8WvDgHvzA86N5&#10;tsXmpSTR1v/eCAt7HGbmN8xs0ZlaPMj5yrKC0TABQZxbXXGh4Hz6GXyD8AFZY22ZFDzJw2Le+5hh&#10;pm3LB3ocQyEihH2GCsoQmkxKn5dk0A9tQxy9q3UGQ5SukNphG+GmlmmSjKXBiuNCiQ2tS8pvx7tR&#10;MN64e3vg9dfmvN3jb1Okl9XzotRnv1tOQQTqwn/4r73TCtLJCN5n4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OdrxQAAANwAAAAPAAAAAAAAAAAAAAAAAJgCAABkcnMv&#10;ZG93bnJldi54bWxQSwUGAAAAAAQABAD1AAAAigMAAAAA&#10;" stroked="f">
                  <v:textbox inset="0,0,0,0">
                    <w:txbxContent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  <w:r>
                          <w:t xml:space="preserve">  4</w:t>
                        </w:r>
                        <w:r>
                          <w:rPr>
                            <w:vertAlign w:val="superscript"/>
                          </w:rPr>
                          <w:t>/</w:t>
                        </w:r>
                      </w:p>
                    </w:txbxContent>
                  </v:textbox>
                </v:shape>
                <v:shape id="Text Box 361" o:spid="_x0000_s1142" type="#_x0000_t202" style="position:absolute;left:1134;top:4383;width:6246;height: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2ABsIA&#10;AADcAAAADwAAAGRycy9kb3ducmV2LnhtbESP3YrCMBSE7xd8h3AEbxZNLa4/1SgqKN768wDH5tgW&#10;m5PSRFvf3gjCXg4z8w2zWLWmFE+qXWFZwXAQgSBOrS44U3A57/pTEM4jaywtk4IXOVgtOz8LTLRt&#10;+EjPk89EgLBLUEHufZVI6dKcDLqBrYiDd7O1QR9knUldYxPgppRxFI2lwYLDQo4VbXNK76eHUXA7&#10;NL9/s+a695fJcTTeYDG52pdSvW67noPw1Pr/8Ld90AriWQy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YAGwgAAANwAAAAPAAAAAAAAAAAAAAAAAJgCAABkcnMvZG93&#10;bnJldi54bWxQSwUGAAAAAAQABAD1AAAAhwMAAAAA&#10;" stroked="f">
                  <v:textbox>
                    <w:txbxContent>
                      <w:p w:rsidR="000472D1" w:rsidRDefault="000472D1" w:rsidP="000472D1">
                        <w:pPr>
                          <w:jc w:val="center"/>
                          <w:rPr>
                            <w:sz w:val="18"/>
                            <w:szCs w:val="18"/>
                            <w:lang w:val="kk-KZ"/>
                          </w:rPr>
                        </w:pPr>
                        <w:r>
                          <w:rPr>
                            <w:snapToGrid w:val="0"/>
                            <w:sz w:val="18"/>
                            <w:szCs w:val="18"/>
                          </w:rPr>
                          <w:t>Рисунок 2</w:t>
                        </w:r>
                        <w:r>
                          <w:rPr>
                            <w:snapToGrid w:val="0"/>
                            <w:sz w:val="18"/>
                            <w:szCs w:val="18"/>
                            <w:lang w:val="kk-KZ"/>
                          </w:rPr>
                          <w:t xml:space="preserve"> -</w:t>
                        </w:r>
                        <w:r>
                          <w:rPr>
                            <w:snapToGrid w:val="0"/>
                            <w:sz w:val="18"/>
                            <w:szCs w:val="18"/>
                          </w:rPr>
                          <w:t xml:space="preserve">  Процессы захвата/освобождения с участием электронных       (1 и 1</w:t>
                        </w:r>
                        <w:r>
                          <w:rPr>
                            <w:i/>
                            <w:snapToGrid w:val="0"/>
                            <w:sz w:val="18"/>
                            <w:szCs w:val="18"/>
                          </w:rPr>
                          <w:t>'</w:t>
                        </w:r>
                        <w:r>
                          <w:rPr>
                            <w:snapToGrid w:val="0"/>
                            <w:sz w:val="18"/>
                            <w:szCs w:val="18"/>
                          </w:rPr>
                          <w:t>)  и  дырочных  (2 и 2</w:t>
                        </w:r>
                        <w:r>
                          <w:rPr>
                            <w:i/>
                            <w:snapToGrid w:val="0"/>
                            <w:sz w:val="18"/>
                            <w:szCs w:val="18"/>
                          </w:rPr>
                          <w:t>'</w:t>
                        </w:r>
                        <w:r>
                          <w:rPr>
                            <w:snapToGrid w:val="0"/>
                            <w:sz w:val="18"/>
                            <w:szCs w:val="18"/>
                          </w:rPr>
                          <w:t>)   уровней  прилипания  и  процессы рекомбинации (3-3</w:t>
                        </w:r>
                        <w:r>
                          <w:rPr>
                            <w:snapToGrid w:val="0"/>
                            <w:sz w:val="18"/>
                            <w:szCs w:val="18"/>
                            <w:vertAlign w:val="superscript"/>
                          </w:rPr>
                          <w:t>/</w:t>
                        </w:r>
                        <w:r>
                          <w:rPr>
                            <w:snapToGrid w:val="0"/>
                            <w:sz w:val="18"/>
                            <w:szCs w:val="18"/>
                          </w:rPr>
                          <w:t>,4-4</w:t>
                        </w:r>
                        <w:r>
                          <w:rPr>
                            <w:snapToGrid w:val="0"/>
                            <w:sz w:val="18"/>
                            <w:szCs w:val="18"/>
                            <w:vertAlign w:val="superscript"/>
                          </w:rPr>
                          <w:t>/</w:t>
                        </w:r>
                        <w:r>
                          <w:rPr>
                            <w:snapToGrid w:val="0"/>
                            <w:sz w:val="18"/>
                            <w:szCs w:val="18"/>
                          </w:rPr>
                          <w:t>,5)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В реальных полупроводниках с большим числом примесных  и дефектных уровней прямая межзонная рекомбинация менее вероятна. В большинстве случаев рекомбинация происходит через центры захвата типа 3, </w:t>
      </w:r>
      <w:proofErr w:type="gramStart"/>
      <w:r>
        <w:rPr>
          <w:snapToGrid w:val="0"/>
          <w:sz w:val="22"/>
          <w:szCs w:val="22"/>
        </w:rPr>
        <w:t>4</w:t>
      </w:r>
      <w:proofErr w:type="gramEnd"/>
      <w:r>
        <w:rPr>
          <w:snapToGrid w:val="0"/>
          <w:sz w:val="22"/>
          <w:szCs w:val="22"/>
        </w:rPr>
        <w:t xml:space="preserve">  когда примесным центром сначала захватывается электрон, а затем дырка (переходы 3, 3</w:t>
      </w:r>
      <w:r>
        <w:rPr>
          <w:snapToGrid w:val="0"/>
          <w:sz w:val="22"/>
          <w:szCs w:val="22"/>
          <w:vertAlign w:val="superscript"/>
        </w:rPr>
        <w:t>/</w:t>
      </w:r>
      <w:r>
        <w:rPr>
          <w:snapToGrid w:val="0"/>
          <w:sz w:val="22"/>
          <w:szCs w:val="22"/>
        </w:rPr>
        <w:t>) или, сначала захватывается дырка, а затем на примесный уровень падает электрон из зоны проводимости (переходы 4 и 4</w:t>
      </w:r>
      <w:r>
        <w:rPr>
          <w:snapToGrid w:val="0"/>
          <w:sz w:val="22"/>
          <w:szCs w:val="22"/>
          <w:vertAlign w:val="superscript"/>
        </w:rPr>
        <w:t>/</w:t>
      </w:r>
      <w:r>
        <w:rPr>
          <w:snapToGrid w:val="0"/>
          <w:sz w:val="22"/>
          <w:szCs w:val="22"/>
        </w:rPr>
        <w:t>).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При рекомбинации носителей, так же как и при генерации, должны соблюдаться законы сохранения энергии и импульса. При рекомбинации освобождаемая энергия может излучаться в виде света (излучательная рекомбинация), выделяться в виде фононов (безизлучательная рекомбинация) или передаваться другому свободному электрону (ударная рекомбинация).</w:t>
      </w:r>
    </w:p>
    <w:p w:rsidR="000472D1" w:rsidRDefault="000472D1" w:rsidP="000472D1">
      <w:pPr>
        <w:ind w:right="28"/>
        <w:rPr>
          <w:b/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3.5   Фототок фоторезистора.</w:t>
      </w:r>
      <w:r>
        <w:rPr>
          <w:snapToGrid w:val="0"/>
          <w:sz w:val="22"/>
          <w:szCs w:val="22"/>
        </w:rPr>
        <w:t xml:space="preserve"> 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Рассмотрим связь фотопроводимости с интенсивностью света при равномерной по объему генерации. При освещении полупроводника светом с энергией кванта примерно равной запрещенной зоне </w:t>
      </w:r>
      <w:r>
        <w:rPr>
          <w:snapToGrid w:val="0"/>
          <w:sz w:val="22"/>
          <w:szCs w:val="22"/>
          <w:lang w:val="en-US"/>
        </w:rPr>
        <w:t>h</w:t>
      </w:r>
      <w:r>
        <w:rPr>
          <w:snapToGrid w:val="0"/>
          <w:sz w:val="22"/>
          <w:szCs w:val="22"/>
          <w:lang w:val="en-US"/>
        </w:rPr>
        <w:sym w:font="Symbol" w:char="F06E"/>
      </w:r>
      <w:r>
        <w:rPr>
          <w:snapToGrid w:val="0"/>
          <w:sz w:val="22"/>
          <w:szCs w:val="22"/>
          <w:vertAlign w:val="subscript"/>
        </w:rPr>
        <w:t>1</w:t>
      </w:r>
      <w:r>
        <w:rPr>
          <w:snapToGrid w:val="0"/>
          <w:sz w:val="22"/>
          <w:szCs w:val="22"/>
          <w:lang w:val="en-US"/>
        </w:rPr>
        <w:sym w:font="Symbol" w:char="F040"/>
      </w:r>
      <w:r>
        <w:rPr>
          <w:snapToGrid w:val="0"/>
          <w:sz w:val="22"/>
          <w:szCs w:val="22"/>
          <w:lang w:val="en-US"/>
        </w:rPr>
        <w:sym w:font="Symbol" w:char="F044"/>
      </w:r>
      <w:r>
        <w:rPr>
          <w:snapToGrid w:val="0"/>
          <w:sz w:val="22"/>
          <w:szCs w:val="22"/>
          <w:lang w:val="en-US"/>
        </w:rPr>
        <w:t>E</w:t>
      </w:r>
      <w:r>
        <w:rPr>
          <w:snapToGrid w:val="0"/>
          <w:sz w:val="22"/>
          <w:szCs w:val="22"/>
        </w:rPr>
        <w:t xml:space="preserve"> коэффициент поглощения мал и происходит равномерная генерация свободных электронов и дырок по всему объему. Условие малого значения коэффициента поглощения записывается в виде: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rFonts w:eastAsia="??"/>
          <w:snapToGrid w:val="0"/>
          <w:sz w:val="22"/>
          <w:szCs w:val="22"/>
          <w:lang w:eastAsia="ko-KR"/>
        </w:rPr>
      </w:pPr>
      <w:r>
        <w:rPr>
          <w:snapToGrid w:val="0"/>
          <w:sz w:val="22"/>
          <w:szCs w:val="22"/>
        </w:rPr>
        <w:t xml:space="preserve"> </w:t>
      </w:r>
      <w:r>
        <w:rPr>
          <w:rFonts w:ascii="Symbol" w:hAnsi="Symbol"/>
          <w:i/>
          <w:snapToGrid w:val="0"/>
          <w:sz w:val="22"/>
          <w:szCs w:val="22"/>
          <w:lang w:val="en-US"/>
        </w:rPr>
        <w:t></w:t>
      </w:r>
      <w:r>
        <w:rPr>
          <w:i/>
          <w:snapToGrid w:val="0"/>
          <w:sz w:val="22"/>
          <w:szCs w:val="22"/>
          <w:lang w:val="en-US"/>
        </w:rPr>
        <w:t>d</w:t>
      </w:r>
      <w:r>
        <w:rPr>
          <w:i/>
          <w:snapToGrid w:val="0"/>
          <w:sz w:val="22"/>
          <w:szCs w:val="22"/>
        </w:rPr>
        <w:t xml:space="preserve"> &lt;&lt; 1</w:t>
      </w:r>
      <w:r>
        <w:rPr>
          <w:snapToGrid w:val="0"/>
          <w:sz w:val="22"/>
          <w:szCs w:val="22"/>
        </w:rPr>
        <w:t>,</w:t>
      </w:r>
      <w:r>
        <w:rPr>
          <w:rFonts w:eastAsia="??"/>
          <w:snapToGrid w:val="0"/>
          <w:sz w:val="22"/>
          <w:szCs w:val="22"/>
          <w:lang w:eastAsia="ko-KR"/>
        </w:rPr>
        <w:t xml:space="preserve"> </w:t>
      </w:r>
      <w:r>
        <w:rPr>
          <w:rFonts w:eastAsia="??"/>
          <w:snapToGrid w:val="0"/>
          <w:sz w:val="22"/>
          <w:szCs w:val="22"/>
          <w:lang w:eastAsia="ko-KR"/>
        </w:rPr>
        <w:tab/>
      </w:r>
      <w:r>
        <w:rPr>
          <w:rFonts w:eastAsia="??"/>
          <w:snapToGrid w:val="0"/>
          <w:sz w:val="22"/>
          <w:szCs w:val="22"/>
          <w:lang w:eastAsia="ko-KR"/>
        </w:rPr>
        <w:tab/>
      </w:r>
      <w:r>
        <w:rPr>
          <w:rFonts w:eastAsia="??"/>
          <w:snapToGrid w:val="0"/>
          <w:sz w:val="22"/>
          <w:szCs w:val="22"/>
          <w:lang w:eastAsia="ko-KR"/>
        </w:rPr>
        <w:tab/>
      </w:r>
      <w:r>
        <w:rPr>
          <w:rFonts w:eastAsia="??"/>
          <w:snapToGrid w:val="0"/>
          <w:sz w:val="22"/>
          <w:szCs w:val="22"/>
          <w:lang w:eastAsia="ko-KR"/>
        </w:rPr>
        <w:tab/>
      </w:r>
      <w:r>
        <w:rPr>
          <w:rFonts w:eastAsia="??"/>
          <w:snapToGrid w:val="0"/>
          <w:sz w:val="22"/>
          <w:szCs w:val="22"/>
          <w:lang w:eastAsia="ko-KR"/>
        </w:rPr>
        <w:tab/>
        <w:t>(</w:t>
      </w:r>
      <w:r>
        <w:rPr>
          <w:rFonts w:eastAsia="??"/>
          <w:snapToGrid w:val="0"/>
          <w:sz w:val="22"/>
          <w:szCs w:val="22"/>
          <w:lang w:val="kk-KZ" w:eastAsia="ko-KR"/>
        </w:rPr>
        <w:t>7</w:t>
      </w:r>
      <w:r>
        <w:rPr>
          <w:rFonts w:eastAsia="??"/>
          <w:snapToGrid w:val="0"/>
          <w:sz w:val="22"/>
          <w:szCs w:val="22"/>
          <w:lang w:eastAsia="ko-KR"/>
        </w:rPr>
        <w:t>)</w:t>
      </w:r>
    </w:p>
    <w:p w:rsidR="000472D1" w:rsidRDefault="000472D1" w:rsidP="000472D1">
      <w:pPr>
        <w:ind w:right="28"/>
        <w:jc w:val="right"/>
        <w:rPr>
          <w:rFonts w:eastAsia="??"/>
          <w:snapToGrid w:val="0"/>
          <w:sz w:val="22"/>
          <w:szCs w:val="22"/>
          <w:lang w:eastAsia="ko-KR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  <w:lang w:eastAsia="ru-RU"/>
        </w:rPr>
      </w:pPr>
      <w:r>
        <w:rPr>
          <w:rFonts w:eastAsia="??"/>
          <w:snapToGrid w:val="0"/>
          <w:sz w:val="22"/>
          <w:szCs w:val="22"/>
          <w:lang w:eastAsia="ko-KR"/>
        </w:rPr>
        <w:t xml:space="preserve">где </w:t>
      </w:r>
      <w:r>
        <w:rPr>
          <w:rFonts w:ascii="Symbol" w:hAnsi="Symbol"/>
          <w:i/>
          <w:snapToGrid w:val="0"/>
          <w:sz w:val="22"/>
          <w:szCs w:val="22"/>
          <w:lang w:val="en-US"/>
        </w:rPr>
        <w:t></w:t>
      </w:r>
      <w:r>
        <w:rPr>
          <w:rFonts w:eastAsia="??"/>
          <w:snapToGrid w:val="0"/>
          <w:sz w:val="22"/>
          <w:szCs w:val="22"/>
          <w:lang w:eastAsia="ko-KR"/>
        </w:rPr>
        <w:t xml:space="preserve"> - </w:t>
      </w:r>
      <w:r>
        <w:rPr>
          <w:snapToGrid w:val="0"/>
          <w:sz w:val="22"/>
          <w:szCs w:val="22"/>
        </w:rPr>
        <w:t xml:space="preserve">коэффициент поглощения света, </w:t>
      </w:r>
      <w:r>
        <w:rPr>
          <w:snapToGrid w:val="0"/>
          <w:sz w:val="22"/>
          <w:szCs w:val="22"/>
          <w:lang w:val="en-US"/>
        </w:rPr>
        <w:t>d</w:t>
      </w:r>
      <w:r>
        <w:rPr>
          <w:snapToGrid w:val="0"/>
          <w:sz w:val="22"/>
          <w:szCs w:val="22"/>
        </w:rPr>
        <w:t xml:space="preserve"> – толщина полупроводника. Пусть на поверхность полупроводника падает монохроматический световой поток интенсивностью </w:t>
      </w:r>
      <w:r>
        <w:rPr>
          <w:snapToGrid w:val="0"/>
          <w:sz w:val="22"/>
          <w:szCs w:val="22"/>
          <w:lang w:val="en-US"/>
        </w:rPr>
        <w:t>I</w:t>
      </w:r>
      <w:r>
        <w:rPr>
          <w:snapToGrid w:val="0"/>
          <w:sz w:val="22"/>
          <w:szCs w:val="22"/>
        </w:rPr>
        <w:t>=</w:t>
      </w:r>
      <w:r>
        <w:rPr>
          <w:snapToGrid w:val="0"/>
          <w:sz w:val="22"/>
          <w:szCs w:val="22"/>
          <w:lang w:val="en-US"/>
        </w:rPr>
        <w:t>h</w:t>
      </w:r>
      <w:r>
        <w:rPr>
          <w:rFonts w:ascii="Symbol" w:hAnsi="Symbol"/>
          <w:snapToGrid w:val="0"/>
          <w:sz w:val="22"/>
          <w:szCs w:val="22"/>
          <w:lang w:val="en-US"/>
        </w:rPr>
        <w:t></w:t>
      </w:r>
      <w:r>
        <w:rPr>
          <w:snapToGrid w:val="0"/>
          <w:sz w:val="22"/>
          <w:szCs w:val="22"/>
          <w:lang w:val="en-US"/>
        </w:rPr>
        <w:t>N</w:t>
      </w:r>
      <w:r>
        <w:rPr>
          <w:rFonts w:eastAsia="??"/>
          <w:snapToGrid w:val="0"/>
          <w:sz w:val="22"/>
          <w:szCs w:val="22"/>
          <w:lang w:eastAsia="ko-KR"/>
        </w:rPr>
        <w:t>.</w:t>
      </w:r>
      <w:r>
        <w:rPr>
          <w:snapToGrid w:val="0"/>
          <w:sz w:val="22"/>
          <w:szCs w:val="22"/>
        </w:rPr>
        <w:t xml:space="preserve"> Если коэффициент отражения света от поверхности полупроводника </w:t>
      </w:r>
      <w:r>
        <w:rPr>
          <w:snapToGrid w:val="0"/>
          <w:sz w:val="22"/>
          <w:szCs w:val="22"/>
          <w:lang w:val="en-US"/>
        </w:rPr>
        <w:t>r</w:t>
      </w:r>
      <w:r>
        <w:rPr>
          <w:snapToGrid w:val="0"/>
          <w:sz w:val="22"/>
          <w:szCs w:val="22"/>
        </w:rPr>
        <w:t xml:space="preserve">, то величина потока, входящего в полупроводник равна:  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tabs>
          <w:tab w:val="left" w:pos="4990"/>
        </w:tabs>
        <w:ind w:right="28"/>
        <w:jc w:val="right"/>
        <w:rPr>
          <w:snapToGrid w:val="0"/>
          <w:sz w:val="22"/>
          <w:szCs w:val="22"/>
        </w:rPr>
      </w:pPr>
      <w:proofErr w:type="gramStart"/>
      <w:r>
        <w:rPr>
          <w:i/>
          <w:snapToGrid w:val="0"/>
          <w:sz w:val="22"/>
          <w:szCs w:val="22"/>
          <w:lang w:val="en-US"/>
        </w:rPr>
        <w:t>I</w:t>
      </w:r>
      <w:r>
        <w:rPr>
          <w:i/>
          <w:snapToGrid w:val="0"/>
          <w:sz w:val="22"/>
          <w:szCs w:val="22"/>
          <w:vertAlign w:val="subscript"/>
        </w:rPr>
        <w:t xml:space="preserve">  </w:t>
      </w:r>
      <w:r>
        <w:rPr>
          <w:i/>
          <w:snapToGrid w:val="0"/>
          <w:sz w:val="22"/>
          <w:szCs w:val="22"/>
        </w:rPr>
        <w:t>=</w:t>
      </w:r>
      <w:proofErr w:type="gramEnd"/>
      <w:r>
        <w:rPr>
          <w:i/>
          <w:snapToGrid w:val="0"/>
          <w:sz w:val="22"/>
          <w:szCs w:val="22"/>
        </w:rPr>
        <w:t xml:space="preserve"> (1-</w:t>
      </w:r>
      <w:r>
        <w:rPr>
          <w:i/>
          <w:snapToGrid w:val="0"/>
          <w:sz w:val="22"/>
          <w:szCs w:val="22"/>
          <w:lang w:val="en-US"/>
        </w:rPr>
        <w:t>r</w:t>
      </w:r>
      <w:r>
        <w:rPr>
          <w:i/>
          <w:snapToGrid w:val="0"/>
          <w:sz w:val="22"/>
          <w:szCs w:val="22"/>
        </w:rPr>
        <w:t>)</w:t>
      </w:r>
      <w:r>
        <w:rPr>
          <w:i/>
          <w:snapToGrid w:val="0"/>
          <w:sz w:val="22"/>
          <w:szCs w:val="22"/>
          <w:lang w:val="en-US"/>
        </w:rPr>
        <w:t>I</w:t>
      </w:r>
      <w:r>
        <w:rPr>
          <w:snapToGrid w:val="0"/>
          <w:sz w:val="22"/>
          <w:szCs w:val="22"/>
        </w:rPr>
        <w:t xml:space="preserve"> .                                    (</w:t>
      </w:r>
      <w:r>
        <w:rPr>
          <w:snapToGrid w:val="0"/>
          <w:sz w:val="22"/>
          <w:szCs w:val="22"/>
          <w:lang w:val="kk-KZ"/>
        </w:rPr>
        <w:t>8</w:t>
      </w:r>
      <w:r>
        <w:rPr>
          <w:snapToGrid w:val="0"/>
          <w:sz w:val="22"/>
          <w:szCs w:val="22"/>
        </w:rPr>
        <w:t>)</w:t>
      </w:r>
    </w:p>
    <w:p w:rsidR="000472D1" w:rsidRDefault="000472D1" w:rsidP="000472D1">
      <w:pPr>
        <w:tabs>
          <w:tab w:val="left" w:pos="4990"/>
        </w:tabs>
        <w:ind w:right="28"/>
        <w:jc w:val="right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rFonts w:eastAsia="??"/>
          <w:snapToGrid w:val="0"/>
          <w:sz w:val="22"/>
          <w:szCs w:val="22"/>
          <w:lang w:eastAsia="ko-KR"/>
        </w:rPr>
        <w:t xml:space="preserve">Если </w:t>
      </w:r>
      <w:r>
        <w:rPr>
          <w:snapToGrid w:val="0"/>
          <w:sz w:val="22"/>
          <w:szCs w:val="22"/>
        </w:rPr>
        <w:t xml:space="preserve">коэффициент поглощения света </w:t>
      </w:r>
      <w:r>
        <w:rPr>
          <w:snapToGrid w:val="0"/>
          <w:sz w:val="22"/>
          <w:szCs w:val="22"/>
        </w:rPr>
        <w:sym w:font="Symbol" w:char="F061"/>
      </w:r>
      <w:r>
        <w:rPr>
          <w:snapToGrid w:val="0"/>
          <w:sz w:val="22"/>
          <w:szCs w:val="22"/>
        </w:rPr>
        <w:t xml:space="preserve"> мал, то число квантов света, поглощенных в единице объема за единицу времени</w:t>
      </w: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  <w:r>
        <w:rPr>
          <w:i/>
          <w:snapToGrid w:val="0"/>
          <w:sz w:val="22"/>
          <w:szCs w:val="22"/>
          <w:lang w:val="en-US"/>
        </w:rPr>
        <w:t>N</w:t>
      </w:r>
      <w:r>
        <w:rPr>
          <w:i/>
          <w:snapToGrid w:val="0"/>
          <w:sz w:val="22"/>
          <w:szCs w:val="22"/>
        </w:rPr>
        <w:t xml:space="preserve"> = </w:t>
      </w:r>
      <w:r>
        <w:rPr>
          <w:i/>
          <w:snapToGrid w:val="0"/>
          <w:sz w:val="22"/>
          <w:szCs w:val="22"/>
          <w:lang w:val="en-US"/>
        </w:rPr>
        <w:t>a</w:t>
      </w:r>
      <w:r w:rsidRPr="000472D1">
        <w:rPr>
          <w:i/>
          <w:snapToGrid w:val="0"/>
          <w:sz w:val="22"/>
          <w:szCs w:val="22"/>
        </w:rPr>
        <w:t xml:space="preserve"> </w:t>
      </w:r>
      <w:r>
        <w:rPr>
          <w:i/>
          <w:snapToGrid w:val="0"/>
          <w:sz w:val="22"/>
          <w:szCs w:val="22"/>
          <w:lang w:val="en-US"/>
        </w:rPr>
        <w:t>I</w:t>
      </w:r>
      <w:r>
        <w:rPr>
          <w:i/>
          <w:snapToGrid w:val="0"/>
          <w:sz w:val="22"/>
          <w:szCs w:val="22"/>
        </w:rPr>
        <w:t>/</w:t>
      </w:r>
      <w:r>
        <w:rPr>
          <w:i/>
          <w:snapToGrid w:val="0"/>
          <w:sz w:val="22"/>
          <w:szCs w:val="22"/>
          <w:lang w:val="en-US"/>
        </w:rPr>
        <w:t>h</w:t>
      </w:r>
      <w:proofErr w:type="gramStart"/>
      <w:r>
        <w:rPr>
          <w:rFonts w:ascii="Symbol" w:hAnsi="Symbol"/>
          <w:i/>
          <w:snapToGrid w:val="0"/>
          <w:sz w:val="22"/>
          <w:szCs w:val="22"/>
          <w:lang w:val="en-US"/>
        </w:rPr>
        <w:t></w:t>
      </w:r>
      <w:r>
        <w:rPr>
          <w:i/>
          <w:snapToGrid w:val="0"/>
          <w:sz w:val="22"/>
          <w:szCs w:val="22"/>
        </w:rPr>
        <w:t xml:space="preserve"> .</w:t>
      </w:r>
      <w:proofErr w:type="gramEnd"/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  <w:lang w:val="kk-KZ"/>
        </w:rPr>
        <w:t xml:space="preserve">      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(</w:t>
      </w:r>
      <w:r>
        <w:rPr>
          <w:snapToGrid w:val="0"/>
          <w:sz w:val="22"/>
          <w:szCs w:val="22"/>
          <w:lang w:val="kk-KZ"/>
        </w:rPr>
        <w:t>9</w:t>
      </w:r>
      <w:r>
        <w:rPr>
          <w:snapToGrid w:val="0"/>
          <w:sz w:val="22"/>
          <w:szCs w:val="22"/>
        </w:rPr>
        <w:t>)</w:t>
      </w:r>
    </w:p>
    <w:p w:rsidR="000472D1" w:rsidRDefault="000472D1" w:rsidP="000472D1">
      <w:pPr>
        <w:ind w:right="28"/>
        <w:rPr>
          <w:rFonts w:eastAsia="??"/>
          <w:snapToGrid w:val="0"/>
          <w:sz w:val="22"/>
          <w:szCs w:val="22"/>
          <w:lang w:eastAsia="ko-KR"/>
        </w:rPr>
      </w:pPr>
    </w:p>
    <w:p w:rsidR="000472D1" w:rsidRDefault="000472D1" w:rsidP="000472D1">
      <w:pPr>
        <w:ind w:right="28"/>
        <w:rPr>
          <w:i/>
          <w:snapToGrid w:val="0"/>
          <w:sz w:val="22"/>
          <w:szCs w:val="22"/>
          <w:lang w:eastAsia="ru-RU"/>
        </w:rPr>
      </w:pPr>
      <w:r>
        <w:rPr>
          <w:snapToGrid w:val="0"/>
          <w:sz w:val="22"/>
          <w:szCs w:val="22"/>
        </w:rPr>
        <w:t xml:space="preserve">Эффективность фотогенерации характеризуют внутренним квантовым выходом, равным отношению числа фотогенерированных носителей </w:t>
      </w:r>
      <w:r>
        <w:rPr>
          <w:snapToGrid w:val="0"/>
          <w:sz w:val="22"/>
          <w:szCs w:val="22"/>
          <w:lang w:val="en-US"/>
        </w:rPr>
        <w:sym w:font="Symbol" w:char="F044"/>
      </w:r>
      <w:r>
        <w:rPr>
          <w:snapToGrid w:val="0"/>
          <w:sz w:val="22"/>
          <w:szCs w:val="22"/>
          <w:lang w:val="en-US"/>
        </w:rPr>
        <w:t>n</w:t>
      </w:r>
      <w:r>
        <w:rPr>
          <w:snapToGrid w:val="0"/>
          <w:sz w:val="22"/>
          <w:szCs w:val="22"/>
        </w:rPr>
        <w:t xml:space="preserve"> к общему числу поглощенных квантов света</w:t>
      </w:r>
      <w:proofErr w:type="gramStart"/>
      <w:r>
        <w:rPr>
          <w:i/>
          <w:snapToGrid w:val="0"/>
          <w:sz w:val="22"/>
          <w:szCs w:val="22"/>
          <w:vertAlign w:val="subscript"/>
        </w:rPr>
        <w:t xml:space="preserve"> </w:t>
      </w:r>
      <w:r>
        <w:rPr>
          <w:i/>
          <w:snapToGrid w:val="0"/>
          <w:sz w:val="22"/>
          <w:szCs w:val="22"/>
        </w:rPr>
        <w:t>:</w:t>
      </w:r>
      <w:proofErr w:type="gramEnd"/>
    </w:p>
    <w:p w:rsidR="000472D1" w:rsidRDefault="000472D1" w:rsidP="000472D1">
      <w:pPr>
        <w:ind w:right="28"/>
        <w:rPr>
          <w:i/>
          <w:snapToGrid w:val="0"/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  <w:r>
        <w:rPr>
          <w:snapToGrid w:val="0"/>
          <w:position w:val="-24"/>
          <w:sz w:val="22"/>
          <w:szCs w:val="22"/>
          <w:lang w:val="en-US"/>
        </w:rPr>
        <w:object w:dxaOrig="900" w:dyaOrig="615">
          <v:shape id="_x0000_i1120" type="#_x0000_t75" style="width:45pt;height:30.75pt" o:ole="" fillcolor="window">
            <v:imagedata r:id="rId199" o:title=""/>
          </v:shape>
          <o:OLEObject Type="Embed" ProgID="Equation.3" ShapeID="_x0000_i1120" DrawAspect="Content" ObjectID="_1442791148" r:id="rId200"/>
        </w:objec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(1</w:t>
      </w:r>
      <w:r>
        <w:rPr>
          <w:snapToGrid w:val="0"/>
          <w:sz w:val="22"/>
          <w:szCs w:val="22"/>
          <w:lang w:val="kk-KZ"/>
        </w:rPr>
        <w:t>0</w:t>
      </w:r>
      <w:r>
        <w:rPr>
          <w:snapToGrid w:val="0"/>
          <w:sz w:val="22"/>
          <w:szCs w:val="22"/>
        </w:rPr>
        <w:t>)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Внутренний квантовый выход может принимать значение, равное единице для фотоактивных поглощений или нуля для нефотоактивных поглощений. Однако экспериментально измеряемая величина </w:t>
      </w:r>
      <w:r>
        <w:rPr>
          <w:rFonts w:ascii="Symbol" w:hAnsi="Symbol"/>
          <w:snapToGrid w:val="0"/>
          <w:sz w:val="22"/>
          <w:szCs w:val="22"/>
          <w:lang w:val="en-US"/>
        </w:rPr>
        <w:t></w:t>
      </w:r>
      <w:r>
        <w:rPr>
          <w:snapToGrid w:val="0"/>
          <w:sz w:val="22"/>
          <w:szCs w:val="22"/>
        </w:rPr>
        <w:t xml:space="preserve"> может быть как меньше, так и больше единицы. Значение квантового выхода меньше единицы объясняется нефотоактивными поглощениями света (экситонами, свободными электронами и др.). Значение квантового выхода больше единицы объясняется тем, что при облучении полупроводника излучением с большой энергией кванта, электрон получает кинетическую энергию, достаточную для одного или несколько актов ударной ионизации.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Скорость </w:t>
      </w:r>
      <w:r>
        <w:rPr>
          <w:rFonts w:eastAsia="??"/>
          <w:snapToGrid w:val="0"/>
          <w:sz w:val="22"/>
          <w:szCs w:val="22"/>
          <w:lang w:eastAsia="ko-KR"/>
        </w:rPr>
        <w:t xml:space="preserve">межзонной </w:t>
      </w:r>
      <w:r>
        <w:rPr>
          <w:snapToGrid w:val="0"/>
          <w:sz w:val="22"/>
          <w:szCs w:val="22"/>
        </w:rPr>
        <w:t>генерации носителей заряда зависит от квантового выхода фотоионизации: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  <w:lang w:val="en-US"/>
        </w:rPr>
      </w:pPr>
      <w:r>
        <w:rPr>
          <w:snapToGrid w:val="0"/>
          <w:sz w:val="22"/>
          <w:szCs w:val="22"/>
        </w:rPr>
        <w:tab/>
      </w:r>
      <w:r>
        <w:rPr>
          <w:i/>
          <w:snapToGrid w:val="0"/>
          <w:sz w:val="22"/>
          <w:szCs w:val="22"/>
          <w:lang w:val="en-US"/>
        </w:rPr>
        <w:sym w:font="Symbol" w:char="F044"/>
      </w:r>
      <w:r>
        <w:rPr>
          <w:i/>
          <w:snapToGrid w:val="0"/>
          <w:sz w:val="22"/>
          <w:szCs w:val="22"/>
          <w:lang w:val="en-US"/>
        </w:rPr>
        <w:t xml:space="preserve">n = (1-r) </w:t>
      </w:r>
      <w:r>
        <w:rPr>
          <w:i/>
          <w:snapToGrid w:val="0"/>
          <w:sz w:val="22"/>
          <w:szCs w:val="22"/>
          <w:lang w:val="en-US"/>
        </w:rPr>
        <w:sym w:font="Symbol" w:char="F062"/>
      </w:r>
      <w:r>
        <w:rPr>
          <w:i/>
          <w:snapToGrid w:val="0"/>
          <w:sz w:val="22"/>
          <w:szCs w:val="22"/>
          <w:lang w:val="en-US"/>
        </w:rPr>
        <w:t xml:space="preserve"> </w:t>
      </w:r>
      <w:r>
        <w:rPr>
          <w:i/>
          <w:snapToGrid w:val="0"/>
          <w:sz w:val="22"/>
          <w:szCs w:val="22"/>
          <w:lang w:val="en-US"/>
        </w:rPr>
        <w:sym w:font="Symbol" w:char="F061"/>
      </w:r>
      <w:r>
        <w:rPr>
          <w:i/>
          <w:snapToGrid w:val="0"/>
          <w:sz w:val="22"/>
          <w:szCs w:val="22"/>
          <w:lang w:val="en-US"/>
        </w:rPr>
        <w:t xml:space="preserve"> N = </w:t>
      </w:r>
      <w:r>
        <w:rPr>
          <w:i/>
          <w:snapToGrid w:val="0"/>
          <w:sz w:val="22"/>
          <w:szCs w:val="22"/>
          <w:lang w:val="en-US"/>
        </w:rPr>
        <w:sym w:font="Symbol" w:char="F062"/>
      </w:r>
      <w:r>
        <w:rPr>
          <w:i/>
          <w:snapToGrid w:val="0"/>
          <w:sz w:val="22"/>
          <w:szCs w:val="22"/>
          <w:vertAlign w:val="subscript"/>
          <w:lang w:val="en-US"/>
        </w:rPr>
        <w:t xml:space="preserve">n </w:t>
      </w:r>
      <w:r>
        <w:rPr>
          <w:i/>
          <w:snapToGrid w:val="0"/>
          <w:sz w:val="22"/>
          <w:szCs w:val="22"/>
          <w:lang w:val="en-US"/>
        </w:rPr>
        <w:sym w:font="Symbol" w:char="F061"/>
      </w:r>
      <w:r>
        <w:rPr>
          <w:i/>
          <w:snapToGrid w:val="0"/>
          <w:sz w:val="22"/>
          <w:szCs w:val="22"/>
          <w:lang w:val="en-US"/>
        </w:rPr>
        <w:t xml:space="preserve"> N;</w:t>
      </w:r>
      <w:r>
        <w:rPr>
          <w:snapToGrid w:val="0"/>
          <w:sz w:val="22"/>
          <w:szCs w:val="22"/>
          <w:lang w:val="en-US"/>
        </w:rPr>
        <w:tab/>
      </w:r>
      <w:r>
        <w:rPr>
          <w:snapToGrid w:val="0"/>
          <w:sz w:val="22"/>
          <w:szCs w:val="22"/>
          <w:lang w:val="en-US"/>
        </w:rPr>
        <w:tab/>
      </w:r>
      <w:r>
        <w:rPr>
          <w:snapToGrid w:val="0"/>
          <w:sz w:val="22"/>
          <w:szCs w:val="22"/>
          <w:lang w:val="en-US"/>
        </w:rPr>
        <w:tab/>
      </w:r>
      <w:r>
        <w:rPr>
          <w:snapToGrid w:val="0"/>
          <w:sz w:val="22"/>
          <w:szCs w:val="22"/>
          <w:lang w:val="en-US"/>
        </w:rPr>
        <w:tab/>
        <w:t>(1</w:t>
      </w:r>
      <w:r>
        <w:rPr>
          <w:snapToGrid w:val="0"/>
          <w:sz w:val="22"/>
          <w:szCs w:val="22"/>
          <w:lang w:val="kk-KZ"/>
        </w:rPr>
        <w:t>1</w:t>
      </w:r>
      <w:r>
        <w:rPr>
          <w:snapToGrid w:val="0"/>
          <w:sz w:val="22"/>
          <w:szCs w:val="22"/>
          <w:lang w:val="en-US"/>
        </w:rPr>
        <w:t>)</w:t>
      </w: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  <w:lang w:val="en-US"/>
        </w:rPr>
      </w:pPr>
      <w:r>
        <w:rPr>
          <w:snapToGrid w:val="0"/>
          <w:sz w:val="22"/>
          <w:szCs w:val="22"/>
          <w:lang w:val="en-US"/>
        </w:rPr>
        <w:lastRenderedPageBreak/>
        <w:tab/>
      </w: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  <w:lang w:val="en-US"/>
        </w:rPr>
      </w:pPr>
      <w:r>
        <w:rPr>
          <w:snapToGrid w:val="0"/>
          <w:sz w:val="22"/>
          <w:szCs w:val="22"/>
          <w:lang w:val="en-US"/>
        </w:rPr>
        <w:tab/>
      </w:r>
      <w:r>
        <w:rPr>
          <w:i/>
          <w:snapToGrid w:val="0"/>
          <w:sz w:val="22"/>
          <w:szCs w:val="22"/>
          <w:lang w:val="en-US"/>
        </w:rPr>
        <w:sym w:font="Symbol" w:char="F044"/>
      </w:r>
      <w:r>
        <w:rPr>
          <w:i/>
          <w:snapToGrid w:val="0"/>
          <w:sz w:val="22"/>
          <w:szCs w:val="22"/>
          <w:lang w:val="en-US"/>
        </w:rPr>
        <w:t xml:space="preserve">p= (1-r) </w:t>
      </w:r>
      <w:r>
        <w:rPr>
          <w:i/>
          <w:snapToGrid w:val="0"/>
          <w:sz w:val="22"/>
          <w:szCs w:val="22"/>
          <w:lang w:val="en-US"/>
        </w:rPr>
        <w:sym w:font="Symbol" w:char="F062"/>
      </w:r>
      <w:r>
        <w:rPr>
          <w:i/>
          <w:snapToGrid w:val="0"/>
          <w:sz w:val="22"/>
          <w:szCs w:val="22"/>
          <w:lang w:val="en-US"/>
        </w:rPr>
        <w:t xml:space="preserve"> </w:t>
      </w:r>
      <w:r>
        <w:rPr>
          <w:i/>
          <w:snapToGrid w:val="0"/>
          <w:sz w:val="22"/>
          <w:szCs w:val="22"/>
          <w:lang w:val="en-US"/>
        </w:rPr>
        <w:sym w:font="Symbol" w:char="F061"/>
      </w:r>
      <w:r>
        <w:rPr>
          <w:i/>
          <w:snapToGrid w:val="0"/>
          <w:sz w:val="22"/>
          <w:szCs w:val="22"/>
          <w:lang w:val="en-US"/>
        </w:rPr>
        <w:t xml:space="preserve"> N = </w:t>
      </w:r>
      <w:r>
        <w:rPr>
          <w:i/>
          <w:snapToGrid w:val="0"/>
          <w:sz w:val="22"/>
          <w:szCs w:val="22"/>
          <w:lang w:val="en-US"/>
        </w:rPr>
        <w:sym w:font="Symbol" w:char="F062"/>
      </w:r>
      <w:r>
        <w:rPr>
          <w:i/>
          <w:snapToGrid w:val="0"/>
          <w:sz w:val="22"/>
          <w:szCs w:val="22"/>
          <w:vertAlign w:val="subscript"/>
        </w:rPr>
        <w:t>р</w:t>
      </w:r>
      <w:r>
        <w:rPr>
          <w:i/>
          <w:snapToGrid w:val="0"/>
          <w:sz w:val="22"/>
          <w:szCs w:val="22"/>
          <w:vertAlign w:val="subscript"/>
          <w:lang w:val="en-US"/>
        </w:rPr>
        <w:t xml:space="preserve"> </w:t>
      </w:r>
      <w:r>
        <w:rPr>
          <w:i/>
          <w:snapToGrid w:val="0"/>
          <w:sz w:val="22"/>
          <w:szCs w:val="22"/>
          <w:lang w:val="en-US"/>
        </w:rPr>
        <w:sym w:font="Symbol" w:char="F061"/>
      </w:r>
      <w:r>
        <w:rPr>
          <w:i/>
          <w:snapToGrid w:val="0"/>
          <w:sz w:val="22"/>
          <w:szCs w:val="22"/>
          <w:lang w:val="en-US"/>
        </w:rPr>
        <w:t xml:space="preserve"> N</w:t>
      </w:r>
      <w:r>
        <w:rPr>
          <w:snapToGrid w:val="0"/>
          <w:sz w:val="22"/>
          <w:szCs w:val="22"/>
          <w:lang w:val="en-US"/>
        </w:rPr>
        <w:t>,</w:t>
      </w:r>
      <w:r>
        <w:rPr>
          <w:snapToGrid w:val="0"/>
          <w:sz w:val="22"/>
          <w:szCs w:val="22"/>
          <w:lang w:val="en-US"/>
        </w:rPr>
        <w:tab/>
      </w:r>
      <w:r>
        <w:rPr>
          <w:snapToGrid w:val="0"/>
          <w:sz w:val="22"/>
          <w:szCs w:val="22"/>
          <w:lang w:val="en-US"/>
        </w:rPr>
        <w:tab/>
      </w:r>
      <w:r>
        <w:rPr>
          <w:snapToGrid w:val="0"/>
          <w:sz w:val="22"/>
          <w:szCs w:val="22"/>
          <w:lang w:val="en-US"/>
        </w:rPr>
        <w:tab/>
      </w:r>
      <w:r>
        <w:rPr>
          <w:snapToGrid w:val="0"/>
          <w:sz w:val="22"/>
          <w:szCs w:val="22"/>
          <w:lang w:val="en-US"/>
        </w:rPr>
        <w:tab/>
        <w:t>(1</w:t>
      </w:r>
      <w:r>
        <w:rPr>
          <w:snapToGrid w:val="0"/>
          <w:sz w:val="22"/>
          <w:szCs w:val="22"/>
          <w:lang w:val="kk-KZ"/>
        </w:rPr>
        <w:t>2</w:t>
      </w:r>
      <w:r>
        <w:rPr>
          <w:snapToGrid w:val="0"/>
          <w:sz w:val="22"/>
          <w:szCs w:val="22"/>
          <w:lang w:val="en-US"/>
        </w:rPr>
        <w:t>)</w:t>
      </w:r>
    </w:p>
    <w:p w:rsidR="000472D1" w:rsidRDefault="000472D1" w:rsidP="000472D1">
      <w:pPr>
        <w:ind w:right="28"/>
        <w:rPr>
          <w:snapToGrid w:val="0"/>
          <w:sz w:val="22"/>
          <w:szCs w:val="22"/>
          <w:lang w:val="en-US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где </w:t>
      </w:r>
      <w:r>
        <w:rPr>
          <w:snapToGrid w:val="0"/>
          <w:sz w:val="22"/>
          <w:szCs w:val="22"/>
          <w:lang w:val="en-US"/>
        </w:rPr>
        <w:sym w:font="Symbol" w:char="F062"/>
      </w:r>
      <w:r>
        <w:rPr>
          <w:snapToGrid w:val="0"/>
          <w:sz w:val="22"/>
          <w:szCs w:val="22"/>
          <w:vertAlign w:val="subscript"/>
          <w:lang w:val="en-US"/>
        </w:rPr>
        <w:t>n</w:t>
      </w:r>
      <w:r>
        <w:rPr>
          <w:snapToGrid w:val="0"/>
          <w:sz w:val="22"/>
          <w:szCs w:val="22"/>
        </w:rPr>
        <w:t xml:space="preserve"> = (1-</w:t>
      </w:r>
      <w:r>
        <w:rPr>
          <w:snapToGrid w:val="0"/>
          <w:sz w:val="22"/>
          <w:szCs w:val="22"/>
          <w:lang w:val="en-US"/>
        </w:rPr>
        <w:t>r</w:t>
      </w:r>
      <w:r>
        <w:rPr>
          <w:snapToGrid w:val="0"/>
          <w:sz w:val="22"/>
          <w:szCs w:val="22"/>
        </w:rPr>
        <w:t>)</w:t>
      </w:r>
      <w:r>
        <w:rPr>
          <w:snapToGrid w:val="0"/>
          <w:sz w:val="22"/>
          <w:szCs w:val="22"/>
          <w:lang w:val="en-US"/>
        </w:rPr>
        <w:sym w:font="Symbol" w:char="F062"/>
      </w:r>
      <w:r>
        <w:rPr>
          <w:snapToGrid w:val="0"/>
          <w:sz w:val="22"/>
          <w:szCs w:val="22"/>
        </w:rPr>
        <w:t xml:space="preserve"> - внешний квантовый выход электронов, </w:t>
      </w:r>
      <w:r>
        <w:rPr>
          <w:snapToGrid w:val="0"/>
          <w:sz w:val="22"/>
          <w:szCs w:val="22"/>
          <w:lang w:val="en-US"/>
        </w:rPr>
        <w:sym w:font="Symbol" w:char="F062"/>
      </w:r>
      <w:proofErr w:type="gramStart"/>
      <w:r>
        <w:rPr>
          <w:snapToGrid w:val="0"/>
          <w:sz w:val="22"/>
          <w:szCs w:val="22"/>
          <w:vertAlign w:val="subscript"/>
        </w:rPr>
        <w:t>р</w:t>
      </w:r>
      <w:proofErr w:type="gramEnd"/>
      <w:r>
        <w:rPr>
          <w:snapToGrid w:val="0"/>
          <w:sz w:val="22"/>
          <w:szCs w:val="22"/>
        </w:rPr>
        <w:t xml:space="preserve"> = (1-</w:t>
      </w:r>
      <w:r>
        <w:rPr>
          <w:snapToGrid w:val="0"/>
          <w:sz w:val="22"/>
          <w:szCs w:val="22"/>
          <w:lang w:val="en-US"/>
        </w:rPr>
        <w:t>r</w:t>
      </w:r>
      <w:r>
        <w:rPr>
          <w:snapToGrid w:val="0"/>
          <w:sz w:val="22"/>
          <w:szCs w:val="22"/>
        </w:rPr>
        <w:t>)</w:t>
      </w:r>
      <w:r>
        <w:rPr>
          <w:snapToGrid w:val="0"/>
          <w:sz w:val="22"/>
          <w:szCs w:val="22"/>
          <w:lang w:val="en-US"/>
        </w:rPr>
        <w:sym w:font="Symbol" w:char="F062"/>
      </w:r>
      <w:r>
        <w:rPr>
          <w:snapToGrid w:val="0"/>
          <w:sz w:val="22"/>
          <w:szCs w:val="22"/>
        </w:rPr>
        <w:t xml:space="preserve"> - внешний квантовый выход дырок,  рассчитанные на падающий световой поток. Если фотопроводимость обусловлена поглощением локализованными состояниями, то одна из величин - </w:t>
      </w:r>
      <w:r>
        <w:rPr>
          <w:snapToGrid w:val="0"/>
          <w:sz w:val="22"/>
          <w:szCs w:val="22"/>
          <w:lang w:val="en-US"/>
        </w:rPr>
        <w:sym w:font="Symbol" w:char="F062"/>
      </w:r>
      <w:r>
        <w:rPr>
          <w:snapToGrid w:val="0"/>
          <w:sz w:val="22"/>
          <w:szCs w:val="22"/>
          <w:vertAlign w:val="subscript"/>
          <w:lang w:val="en-US"/>
        </w:rPr>
        <w:t>n</w:t>
      </w:r>
      <w:r>
        <w:rPr>
          <w:snapToGrid w:val="0"/>
          <w:sz w:val="22"/>
          <w:szCs w:val="22"/>
        </w:rPr>
        <w:t xml:space="preserve"> или </w:t>
      </w:r>
      <w:r>
        <w:rPr>
          <w:snapToGrid w:val="0"/>
          <w:sz w:val="22"/>
          <w:szCs w:val="22"/>
          <w:lang w:val="en-US"/>
        </w:rPr>
        <w:sym w:font="Symbol" w:char="F062"/>
      </w:r>
      <w:r>
        <w:rPr>
          <w:snapToGrid w:val="0"/>
          <w:sz w:val="22"/>
          <w:szCs w:val="22"/>
          <w:vertAlign w:val="subscript"/>
          <w:lang w:val="en-US"/>
        </w:rPr>
        <w:t>p</w:t>
      </w:r>
      <w:r>
        <w:rPr>
          <w:snapToGrid w:val="0"/>
          <w:sz w:val="22"/>
          <w:szCs w:val="22"/>
        </w:rPr>
        <w:t xml:space="preserve"> - равна нулю. Для собственной фотопроводимости (область фундаментального поглощения) </w:t>
      </w:r>
      <w:r>
        <w:rPr>
          <w:snapToGrid w:val="0"/>
          <w:sz w:val="22"/>
          <w:szCs w:val="22"/>
          <w:lang w:val="en-US"/>
        </w:rPr>
        <w:sym w:font="Symbol" w:char="F062"/>
      </w:r>
      <w:r>
        <w:rPr>
          <w:snapToGrid w:val="0"/>
          <w:sz w:val="22"/>
          <w:szCs w:val="22"/>
          <w:vertAlign w:val="subscript"/>
          <w:lang w:val="en-US"/>
        </w:rPr>
        <w:t>n</w:t>
      </w:r>
      <w:r>
        <w:rPr>
          <w:snapToGrid w:val="0"/>
          <w:sz w:val="22"/>
          <w:szCs w:val="22"/>
        </w:rPr>
        <w:t xml:space="preserve"> = </w:t>
      </w:r>
      <w:r>
        <w:rPr>
          <w:snapToGrid w:val="0"/>
          <w:sz w:val="22"/>
          <w:szCs w:val="22"/>
          <w:lang w:val="en-US"/>
        </w:rPr>
        <w:sym w:font="Symbol" w:char="F062"/>
      </w:r>
      <w:r>
        <w:rPr>
          <w:snapToGrid w:val="0"/>
          <w:sz w:val="22"/>
          <w:szCs w:val="22"/>
          <w:vertAlign w:val="subscript"/>
          <w:lang w:val="en-US"/>
        </w:rPr>
        <w:t>p</w:t>
      </w:r>
      <w:r>
        <w:rPr>
          <w:snapToGrid w:val="0"/>
          <w:sz w:val="22"/>
          <w:szCs w:val="22"/>
        </w:rPr>
        <w:t xml:space="preserve">  и  </w:t>
      </w:r>
      <w:r>
        <w:rPr>
          <w:snapToGrid w:val="0"/>
          <w:sz w:val="22"/>
          <w:szCs w:val="22"/>
          <w:lang w:val="en-US"/>
        </w:rPr>
        <w:sym w:font="Symbol" w:char="F044"/>
      </w:r>
      <w:r>
        <w:rPr>
          <w:snapToGrid w:val="0"/>
          <w:sz w:val="22"/>
          <w:szCs w:val="22"/>
          <w:lang w:val="en-US"/>
        </w:rPr>
        <w:t>n</w:t>
      </w:r>
      <w:r>
        <w:rPr>
          <w:snapToGrid w:val="0"/>
          <w:sz w:val="22"/>
          <w:szCs w:val="22"/>
        </w:rPr>
        <w:t xml:space="preserve"> = </w:t>
      </w:r>
      <w:r>
        <w:rPr>
          <w:snapToGrid w:val="0"/>
          <w:sz w:val="22"/>
          <w:szCs w:val="22"/>
          <w:lang w:val="en-US"/>
        </w:rPr>
        <w:sym w:font="Symbol" w:char="F044"/>
      </w:r>
      <w:r>
        <w:rPr>
          <w:snapToGrid w:val="0"/>
          <w:sz w:val="22"/>
          <w:szCs w:val="22"/>
          <w:lang w:val="en-US"/>
        </w:rPr>
        <w:t>p</w:t>
      </w:r>
      <w:r>
        <w:rPr>
          <w:snapToGrid w:val="0"/>
          <w:sz w:val="22"/>
          <w:szCs w:val="22"/>
        </w:rPr>
        <w:t>.</w:t>
      </w:r>
    </w:p>
    <w:p w:rsidR="000472D1" w:rsidRDefault="000472D1" w:rsidP="000472D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Если бы существовали только процессы генерации, то концентрация неравновесных носителей с течением времени </w:t>
      </w:r>
      <w:r>
        <w:rPr>
          <w:i/>
          <w:snapToGrid w:val="0"/>
          <w:sz w:val="22"/>
          <w:szCs w:val="22"/>
          <w:lang w:val="en-US"/>
        </w:rPr>
        <w:t>t</w:t>
      </w:r>
      <w:r>
        <w:rPr>
          <w:snapToGrid w:val="0"/>
          <w:sz w:val="22"/>
          <w:szCs w:val="22"/>
        </w:rPr>
        <w:t xml:space="preserve"> увеличивалась бы по линейному закону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  <w:r>
        <w:rPr>
          <w:i/>
          <w:snapToGrid w:val="0"/>
          <w:sz w:val="22"/>
          <w:szCs w:val="22"/>
          <w:lang w:val="en-US"/>
        </w:rPr>
        <w:sym w:font="Symbol" w:char="F044"/>
      </w:r>
      <w:r>
        <w:rPr>
          <w:i/>
          <w:snapToGrid w:val="0"/>
          <w:sz w:val="22"/>
          <w:szCs w:val="22"/>
          <w:lang w:val="en-US"/>
        </w:rPr>
        <w:t>n</w:t>
      </w:r>
      <w:r>
        <w:rPr>
          <w:i/>
          <w:snapToGrid w:val="0"/>
          <w:sz w:val="22"/>
          <w:szCs w:val="22"/>
        </w:rPr>
        <w:t xml:space="preserve"> =   </w:t>
      </w:r>
      <w:r>
        <w:rPr>
          <w:i/>
          <w:snapToGrid w:val="0"/>
          <w:sz w:val="22"/>
          <w:szCs w:val="22"/>
          <w:lang w:val="en-US"/>
        </w:rPr>
        <w:sym w:font="Symbol" w:char="F044"/>
      </w:r>
      <w:r>
        <w:rPr>
          <w:i/>
          <w:snapToGrid w:val="0"/>
          <w:sz w:val="22"/>
          <w:szCs w:val="22"/>
          <w:lang w:val="en-US"/>
        </w:rPr>
        <w:t>p</w:t>
      </w:r>
      <w:r>
        <w:rPr>
          <w:i/>
          <w:snapToGrid w:val="0"/>
          <w:sz w:val="22"/>
          <w:szCs w:val="22"/>
        </w:rPr>
        <w:t xml:space="preserve"> = </w:t>
      </w:r>
      <w:r>
        <w:rPr>
          <w:i/>
          <w:snapToGrid w:val="0"/>
          <w:sz w:val="22"/>
          <w:szCs w:val="22"/>
          <w:lang w:val="en-US"/>
        </w:rPr>
        <w:sym w:font="Symbol" w:char="F062"/>
      </w:r>
      <w:r>
        <w:rPr>
          <w:i/>
          <w:snapToGrid w:val="0"/>
          <w:sz w:val="22"/>
          <w:szCs w:val="22"/>
          <w:vertAlign w:val="subscript"/>
          <w:lang w:val="en-US"/>
        </w:rPr>
        <w:t>n</w:t>
      </w:r>
      <w:r w:rsidRPr="000472D1">
        <w:rPr>
          <w:i/>
          <w:snapToGrid w:val="0"/>
          <w:sz w:val="22"/>
          <w:szCs w:val="22"/>
        </w:rPr>
        <w:t xml:space="preserve"> </w:t>
      </w:r>
      <w:r>
        <w:rPr>
          <w:i/>
          <w:snapToGrid w:val="0"/>
          <w:sz w:val="22"/>
          <w:szCs w:val="22"/>
          <w:lang w:val="en-US"/>
        </w:rPr>
        <w:sym w:font="Symbol" w:char="F061"/>
      </w:r>
      <w:proofErr w:type="gramStart"/>
      <w:r>
        <w:rPr>
          <w:i/>
          <w:snapToGrid w:val="0"/>
          <w:sz w:val="22"/>
          <w:szCs w:val="22"/>
          <w:lang w:val="en-US"/>
        </w:rPr>
        <w:t>Nt</w:t>
      </w:r>
      <w:proofErr w:type="gramEnd"/>
      <w:r>
        <w:rPr>
          <w:i/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(1</w:t>
      </w:r>
      <w:r>
        <w:rPr>
          <w:snapToGrid w:val="0"/>
          <w:sz w:val="22"/>
          <w:szCs w:val="22"/>
          <w:lang w:val="kk-KZ"/>
        </w:rPr>
        <w:t>3</w:t>
      </w:r>
      <w:r>
        <w:rPr>
          <w:snapToGrid w:val="0"/>
          <w:sz w:val="22"/>
          <w:szCs w:val="22"/>
        </w:rPr>
        <w:t>)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В действительности же </w:t>
      </w:r>
      <w:r>
        <w:rPr>
          <w:rFonts w:eastAsia="??"/>
          <w:snapToGrid w:val="0"/>
          <w:sz w:val="22"/>
          <w:szCs w:val="22"/>
          <w:lang w:eastAsia="ko-KR"/>
        </w:rPr>
        <w:t xml:space="preserve">существует </w:t>
      </w:r>
      <w:r>
        <w:rPr>
          <w:snapToGrid w:val="0"/>
          <w:sz w:val="22"/>
          <w:szCs w:val="22"/>
        </w:rPr>
        <w:t xml:space="preserve">обратный процесс </w:t>
      </w:r>
      <w:r>
        <w:rPr>
          <w:rFonts w:eastAsia="??"/>
          <w:snapToGrid w:val="0"/>
          <w:sz w:val="22"/>
          <w:szCs w:val="22"/>
          <w:lang w:eastAsia="ko-KR"/>
        </w:rPr>
        <w:t xml:space="preserve">рекомбинации. </w:t>
      </w:r>
      <w:r>
        <w:rPr>
          <w:snapToGrid w:val="0"/>
          <w:sz w:val="22"/>
          <w:szCs w:val="22"/>
        </w:rPr>
        <w:t>Когда скорость рекомбинации достигнет скорости генерации носителей, тогда устанавливается стационарное состояние неравновесной концентрация фотоносителей. В двух простейших частных случаях линейной и квадратичной рекомбинации фот</w:t>
      </w:r>
      <w:proofErr w:type="gramStart"/>
      <w:r>
        <w:rPr>
          <w:snapToGrid w:val="0"/>
          <w:sz w:val="22"/>
          <w:szCs w:val="22"/>
          <w:lang w:val="en-US"/>
        </w:rPr>
        <w:t>o</w:t>
      </w:r>
      <w:proofErr w:type="gramEnd"/>
      <w:r>
        <w:rPr>
          <w:snapToGrid w:val="0"/>
          <w:sz w:val="22"/>
          <w:szCs w:val="22"/>
        </w:rPr>
        <w:t>проводимость подчиняется соотношениям для концентрации неравновесных электронов: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sym w:font="Symbol" w:char="F044"/>
      </w:r>
      <w:proofErr w:type="gramStart"/>
      <w:r>
        <w:rPr>
          <w:snapToGrid w:val="0"/>
          <w:sz w:val="22"/>
          <w:szCs w:val="22"/>
          <w:lang w:val="en-US"/>
        </w:rPr>
        <w:t>n</w:t>
      </w:r>
      <w:r>
        <w:rPr>
          <w:snapToGrid w:val="0"/>
          <w:sz w:val="22"/>
          <w:szCs w:val="22"/>
          <w:vertAlign w:val="subscript"/>
        </w:rPr>
        <w:t>ст</w:t>
      </w:r>
      <w:proofErr w:type="gramEnd"/>
      <w:r>
        <w:rPr>
          <w:snapToGrid w:val="0"/>
          <w:sz w:val="22"/>
          <w:szCs w:val="22"/>
        </w:rPr>
        <w:t xml:space="preserve"> = </w:t>
      </w:r>
      <w:r>
        <w:rPr>
          <w:snapToGrid w:val="0"/>
          <w:sz w:val="22"/>
          <w:szCs w:val="22"/>
        </w:rPr>
        <w:sym w:font="Symbol" w:char="F074"/>
      </w:r>
      <w:r>
        <w:rPr>
          <w:snapToGrid w:val="0"/>
          <w:sz w:val="22"/>
          <w:szCs w:val="22"/>
          <w:vertAlign w:val="subscript"/>
        </w:rPr>
        <w:t>т</w:t>
      </w:r>
      <w:r>
        <w:rPr>
          <w:snapToGrid w:val="0"/>
          <w:sz w:val="22"/>
          <w:szCs w:val="22"/>
        </w:rPr>
        <w:sym w:font="Symbol" w:char="F062"/>
      </w:r>
      <w:r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  <w:lang w:val="en-US"/>
        </w:rPr>
        <w:sym w:font="Symbol" w:char="F061"/>
      </w:r>
      <w:r>
        <w:rPr>
          <w:snapToGrid w:val="0"/>
          <w:sz w:val="22"/>
          <w:szCs w:val="22"/>
          <w:lang w:val="en-US"/>
        </w:rPr>
        <w:t>N</w:t>
      </w:r>
      <w:r>
        <w:rPr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(1</w:t>
      </w:r>
      <w:r>
        <w:rPr>
          <w:snapToGrid w:val="0"/>
          <w:sz w:val="22"/>
          <w:szCs w:val="22"/>
          <w:lang w:val="kk-KZ"/>
        </w:rPr>
        <w:t>4</w:t>
      </w:r>
      <w:r>
        <w:rPr>
          <w:snapToGrid w:val="0"/>
          <w:sz w:val="22"/>
          <w:szCs w:val="22"/>
        </w:rPr>
        <w:t>)</w:t>
      </w:r>
    </w:p>
    <w:p w:rsidR="000472D1" w:rsidRDefault="000472D1" w:rsidP="000472D1">
      <w:pPr>
        <w:ind w:right="28"/>
        <w:rPr>
          <w:snapToGrid w:val="0"/>
          <w:sz w:val="22"/>
          <w:szCs w:val="22"/>
          <w:highlight w:val="yellow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и фотопроводимости</w:t>
      </w: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position w:val="-12"/>
          <w:sz w:val="22"/>
          <w:szCs w:val="22"/>
          <w:lang w:val="en-US"/>
        </w:rPr>
        <w:object w:dxaOrig="1785" w:dyaOrig="360">
          <v:shape id="_x0000_i1121" type="#_x0000_t75" style="width:89.25pt;height:18pt" o:ole="" fillcolor="window">
            <v:imagedata r:id="rId201" o:title=""/>
          </v:shape>
          <o:OLEObject Type="Embed" ProgID="Equation.3" ShapeID="_x0000_i1121" DrawAspect="Content" ObjectID="_1442791149" r:id="rId202"/>
        </w:objec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   (1</w:t>
      </w:r>
      <w:r>
        <w:rPr>
          <w:snapToGrid w:val="0"/>
          <w:sz w:val="22"/>
          <w:szCs w:val="22"/>
          <w:lang w:val="kk-KZ"/>
        </w:rPr>
        <w:t>5</w:t>
      </w:r>
      <w:r>
        <w:rPr>
          <w:snapToGrid w:val="0"/>
          <w:sz w:val="22"/>
          <w:szCs w:val="22"/>
        </w:rPr>
        <w:t>)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Величину </w:t>
      </w:r>
      <w:r>
        <w:rPr>
          <w:snapToGrid w:val="0"/>
          <w:sz w:val="22"/>
          <w:szCs w:val="22"/>
        </w:rPr>
        <w:sym w:font="Symbol" w:char="F074"/>
      </w:r>
      <w:r>
        <w:rPr>
          <w:snapToGrid w:val="0"/>
          <w:sz w:val="22"/>
          <w:szCs w:val="22"/>
          <w:vertAlign w:val="subscript"/>
          <w:lang w:val="en-US"/>
        </w:rPr>
        <w:t>n</w:t>
      </w:r>
      <w:r>
        <w:rPr>
          <w:snapToGrid w:val="0"/>
          <w:sz w:val="22"/>
          <w:szCs w:val="22"/>
        </w:rPr>
        <w:t xml:space="preserve"> в этом случае называют постоянной времени релаксации фотопроводимости.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Если выключить освещение полупроводника, то концентрация неравновесных носителей начнет уменьшаться за счет рекомбинации: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  <w:r>
        <w:rPr>
          <w:snapToGrid w:val="0"/>
          <w:position w:val="-30"/>
          <w:sz w:val="22"/>
          <w:szCs w:val="22"/>
          <w:lang w:val="en-US"/>
        </w:rPr>
        <w:object w:dxaOrig="1500" w:dyaOrig="705">
          <v:shape id="_x0000_i1122" type="#_x0000_t75" style="width:75pt;height:35.25pt" o:ole="" fillcolor="window">
            <v:imagedata r:id="rId203" o:title=""/>
          </v:shape>
          <o:OLEObject Type="Embed" ProgID="Equation.3" ShapeID="_x0000_i1122" DrawAspect="Content" ObjectID="_1442791150" r:id="rId204"/>
        </w:objec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(1</w:t>
      </w:r>
      <w:r>
        <w:rPr>
          <w:snapToGrid w:val="0"/>
          <w:sz w:val="22"/>
          <w:szCs w:val="22"/>
          <w:lang w:val="kk-KZ"/>
        </w:rPr>
        <w:t>6</w:t>
      </w:r>
      <w:r>
        <w:rPr>
          <w:snapToGrid w:val="0"/>
          <w:sz w:val="22"/>
          <w:szCs w:val="22"/>
        </w:rPr>
        <w:t>)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Решая уравнение (17) с учетом начальных условий (при </w:t>
      </w:r>
      <w:r>
        <w:rPr>
          <w:snapToGrid w:val="0"/>
          <w:sz w:val="22"/>
          <w:szCs w:val="22"/>
          <w:lang w:val="en-US"/>
        </w:rPr>
        <w:t>t</w:t>
      </w:r>
      <w:r>
        <w:rPr>
          <w:snapToGrid w:val="0"/>
          <w:sz w:val="22"/>
          <w:szCs w:val="22"/>
        </w:rPr>
        <w:t xml:space="preserve"> = 0, </w:t>
      </w:r>
      <w:r>
        <w:rPr>
          <w:snapToGrid w:val="0"/>
          <w:sz w:val="22"/>
          <w:szCs w:val="22"/>
          <w:lang w:val="en-US"/>
        </w:rPr>
        <w:sym w:font="Symbol" w:char="F044"/>
      </w:r>
      <w:r>
        <w:rPr>
          <w:snapToGrid w:val="0"/>
          <w:sz w:val="22"/>
          <w:szCs w:val="22"/>
          <w:lang w:val="en-US"/>
        </w:rPr>
        <w:t>n</w:t>
      </w:r>
      <w:r>
        <w:rPr>
          <w:snapToGrid w:val="0"/>
          <w:sz w:val="22"/>
          <w:szCs w:val="22"/>
        </w:rPr>
        <w:t xml:space="preserve"> = </w:t>
      </w:r>
      <w:r>
        <w:rPr>
          <w:snapToGrid w:val="0"/>
          <w:sz w:val="22"/>
          <w:szCs w:val="22"/>
          <w:lang w:val="en-US"/>
        </w:rPr>
        <w:sym w:font="Symbol" w:char="F044"/>
      </w:r>
      <w:r>
        <w:rPr>
          <w:snapToGrid w:val="0"/>
          <w:sz w:val="22"/>
          <w:szCs w:val="22"/>
          <w:lang w:val="en-US"/>
        </w:rPr>
        <w:t>n</w:t>
      </w:r>
      <w:r>
        <w:rPr>
          <w:snapToGrid w:val="0"/>
          <w:sz w:val="22"/>
          <w:szCs w:val="22"/>
          <w:vertAlign w:val="subscript"/>
        </w:rPr>
        <w:t>ст</w:t>
      </w:r>
      <w:proofErr w:type="gramStart"/>
      <w:r>
        <w:rPr>
          <w:snapToGrid w:val="0"/>
          <w:sz w:val="22"/>
          <w:szCs w:val="22"/>
        </w:rPr>
        <w:t xml:space="preserve"> )</w:t>
      </w:r>
      <w:proofErr w:type="gramEnd"/>
      <w:r>
        <w:rPr>
          <w:snapToGrid w:val="0"/>
          <w:sz w:val="22"/>
          <w:szCs w:val="22"/>
        </w:rPr>
        <w:t>, получим: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для концентрации неравновесных электронов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  <w:r>
        <w:rPr>
          <w:snapToGrid w:val="0"/>
          <w:position w:val="-12"/>
          <w:sz w:val="22"/>
          <w:szCs w:val="22"/>
        </w:rPr>
        <w:object w:dxaOrig="1695" w:dyaOrig="585">
          <v:shape id="_x0000_i1123" type="#_x0000_t75" style="width:84.75pt;height:29.25pt" o:ole="" fillcolor="window">
            <v:imagedata r:id="rId205" o:title=""/>
          </v:shape>
          <o:OLEObject Type="Embed" ProgID="Equation.3" ShapeID="_x0000_i1123" DrawAspect="Content" ObjectID="_1442791151" r:id="rId206"/>
        </w:objec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(1</w:t>
      </w:r>
      <w:r>
        <w:rPr>
          <w:snapToGrid w:val="0"/>
          <w:sz w:val="22"/>
          <w:szCs w:val="22"/>
          <w:lang w:val="kk-KZ"/>
        </w:rPr>
        <w:t>7</w:t>
      </w:r>
      <w:r>
        <w:rPr>
          <w:snapToGrid w:val="0"/>
          <w:sz w:val="22"/>
          <w:szCs w:val="22"/>
        </w:rPr>
        <w:t>)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для фотопроводимости</w:t>
      </w: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  <w:r>
        <w:rPr>
          <w:snapToGrid w:val="0"/>
          <w:position w:val="-12"/>
          <w:sz w:val="22"/>
          <w:szCs w:val="22"/>
        </w:rPr>
        <w:object w:dxaOrig="2160" w:dyaOrig="585">
          <v:shape id="_x0000_i1124" type="#_x0000_t75" style="width:108pt;height:29.25pt" o:ole="" fillcolor="window">
            <v:imagedata r:id="rId207" o:title=""/>
          </v:shape>
          <o:OLEObject Type="Embed" ProgID="Equation.3" ShapeID="_x0000_i1124" DrawAspect="Content" ObjectID="_1442791152" r:id="rId208"/>
        </w:objec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  <w:lang w:val="kk-KZ"/>
        </w:rPr>
        <w:tab/>
      </w:r>
      <w:r>
        <w:rPr>
          <w:snapToGrid w:val="0"/>
          <w:sz w:val="22"/>
          <w:szCs w:val="22"/>
        </w:rPr>
        <w:tab/>
        <w:t>(1</w:t>
      </w:r>
      <w:r>
        <w:rPr>
          <w:snapToGrid w:val="0"/>
          <w:sz w:val="22"/>
          <w:szCs w:val="22"/>
          <w:lang w:val="kk-KZ"/>
        </w:rPr>
        <w:t>8</w:t>
      </w:r>
      <w:r>
        <w:rPr>
          <w:snapToGrid w:val="0"/>
          <w:sz w:val="22"/>
          <w:szCs w:val="22"/>
        </w:rPr>
        <w:t>)</w:t>
      </w: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Кривые нарастания и спада концентрации неравновесных носителей называются кривыми релаксации (Рисунок 3).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53975</wp:posOffset>
                </wp:positionV>
                <wp:extent cx="4010660" cy="2023110"/>
                <wp:effectExtent l="0" t="6350" r="3810" b="0"/>
                <wp:wrapNone/>
                <wp:docPr id="254" name="Группа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660" cy="2023110"/>
                          <a:chOff x="1187" y="3897"/>
                          <a:chExt cx="6316" cy="3186"/>
                        </a:xfrm>
                      </wpg:grpSpPr>
                      <wps:wsp>
                        <wps:cNvPr id="255" name="Line 363"/>
                        <wps:cNvCnPr/>
                        <wps:spPr bwMode="auto">
                          <a:xfrm>
                            <a:off x="2175" y="3897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364"/>
                        <wps:cNvCnPr/>
                        <wps:spPr bwMode="auto">
                          <a:xfrm>
                            <a:off x="2175" y="6075"/>
                            <a:ext cx="48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rc 365"/>
                        <wps:cNvSpPr>
                          <a:spLocks/>
                        </wps:cNvSpPr>
                        <wps:spPr bwMode="auto">
                          <a:xfrm flipH="1" flipV="1">
                            <a:off x="4767" y="4635"/>
                            <a:ext cx="2592" cy="14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Arc 366"/>
                        <wps:cNvSpPr>
                          <a:spLocks/>
                        </wps:cNvSpPr>
                        <wps:spPr bwMode="auto">
                          <a:xfrm flipH="1">
                            <a:off x="2175" y="4635"/>
                            <a:ext cx="1872" cy="14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Line 367"/>
                        <wps:cNvCnPr/>
                        <wps:spPr bwMode="auto">
                          <a:xfrm>
                            <a:off x="4047" y="4635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368"/>
                        <wps:cNvCnPr/>
                        <wps:spPr bwMode="auto">
                          <a:xfrm flipV="1">
                            <a:off x="2175" y="4203"/>
                            <a:ext cx="432" cy="1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369"/>
                        <wps:cNvCnPr/>
                        <wps:spPr bwMode="auto">
                          <a:xfrm flipH="1">
                            <a:off x="2175" y="4635"/>
                            <a:ext cx="3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370"/>
                        <wps:cNvCnPr/>
                        <wps:spPr bwMode="auto">
                          <a:xfrm>
                            <a:off x="4767" y="4635"/>
                            <a:ext cx="288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371"/>
                        <wps:cNvCnPr/>
                        <wps:spPr bwMode="auto">
                          <a:xfrm>
                            <a:off x="4767" y="4635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372"/>
                        <wps:cNvCnPr/>
                        <wps:spPr bwMode="auto">
                          <a:xfrm>
                            <a:off x="2463" y="4635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1599" y="3897"/>
                            <a:ext cx="432" cy="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Symbol" w:eastAsia="??" w:hAnsi="Symbol"/>
                                  <w:sz w:val="16"/>
                                  <w:lang w:val="en-US" w:eastAsia="ko-KR"/>
                                </w:rPr>
                                <w:t></w:t>
                              </w:r>
                              <w:proofErr w:type="gramStart"/>
                              <w:r>
                                <w:rPr>
                                  <w:rFonts w:eastAsia="??"/>
                                  <w:lang w:val="en-US" w:eastAsia="ko-KR"/>
                                </w:rPr>
                                <w:t>n(</w:t>
                              </w:r>
                              <w:proofErr w:type="gramEnd"/>
                              <w:r>
                                <w:rPr>
                                  <w:rFonts w:eastAsia="??"/>
                                  <w:lang w:val="en-US" w:eastAsia="ko-KR"/>
                                </w:rPr>
                                <w:t>t)</w:t>
                              </w: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val="en-US" w:eastAsia="ko-KR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  <w:r>
                                <w:rPr>
                                  <w:rFonts w:ascii="Symbol" w:eastAsia="??" w:hAnsi="Symbol"/>
                                  <w:sz w:val="16"/>
                                  <w:lang w:val="en-US" w:eastAsia="ko-KR"/>
                                </w:rPr>
                                <w:t></w:t>
                              </w:r>
                              <w:r>
                                <w:rPr>
                                  <w:rFonts w:eastAsia="??"/>
                                  <w:lang w:val="en-US" w:eastAsia="ko-KR"/>
                                </w:rPr>
                                <w:t>n</w:t>
                              </w:r>
                              <w:r>
                                <w:rPr>
                                  <w:rFonts w:eastAsia="??"/>
                                  <w:vertAlign w:val="subscript"/>
                                  <w:lang w:eastAsia="ko-KR"/>
                                </w:rPr>
                                <w:t>ст</w:t>
                              </w: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Text Box 374"/>
                        <wps:cNvSpPr txBox="1">
                          <a:spLocks noChangeArrowheads="1"/>
                        </wps:cNvSpPr>
                        <wps:spPr bwMode="auto">
                          <a:xfrm>
                            <a:off x="1187" y="6219"/>
                            <a:ext cx="6316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r>
                                <w:t xml:space="preserve"> </w:t>
                              </w:r>
                              <w:r>
                                <w:rPr>
                                  <w:lang w:val="kk-KZ"/>
                                </w:rPr>
                                <w:t xml:space="preserve">                  </w:t>
                              </w:r>
                              <w:r>
                                <w:t xml:space="preserve">0    </w:t>
                              </w:r>
                              <w:r>
                                <w:rPr>
                                  <w:rFonts w:ascii="Symbol" w:hAnsi="Symbol"/>
                                  <w:lang w:val="en-US"/>
                                </w:rPr>
                                <w:t></w:t>
                              </w:r>
                              <w:r>
                                <w:tab/>
                              </w:r>
                              <w:r>
                                <w:rPr>
                                  <w:vertAlign w:val="superscript"/>
                                </w:rPr>
                                <w:tab/>
                              </w:r>
                              <w:r>
                                <w:rPr>
                                  <w:vertAlign w:val="superscript"/>
                                </w:rPr>
                                <w:tab/>
                                <w:t xml:space="preserve"> </w:t>
                              </w:r>
                              <w:r>
                                <w:t xml:space="preserve">          </w:t>
                              </w:r>
                              <w:r>
                                <w:rPr>
                                  <w:lang w:val="kk-KZ"/>
                                </w:rPr>
                                <w:t xml:space="preserve">              </w:t>
                              </w:r>
                              <w:r>
                                <w:t xml:space="preserve"> 0    </w:t>
                              </w:r>
                              <w:r>
                                <w:rPr>
                                  <w:rFonts w:ascii="Symbol" w:hAnsi="Symbol"/>
                                  <w:lang w:val="en-US"/>
                                </w:rPr>
                                <w:t></w:t>
                              </w:r>
                              <w:r>
                                <w:t xml:space="preserve">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rPr>
                                  <w:lang w:val="kk-KZ"/>
                                </w:rPr>
                                <w:t xml:space="preserve">           </w:t>
                              </w: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  <w:r>
                                <w:t xml:space="preserve"> </w:t>
                              </w:r>
                            </w:p>
                            <w:p w:rsidR="000472D1" w:rsidRDefault="000472D1" w:rsidP="000472D1">
                              <w:pPr>
                                <w:rPr>
                                  <w:sz w:val="6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jc w:val="center"/>
                                <w:rPr>
                                  <w:rFonts w:eastAsia="??"/>
                                  <w:sz w:val="18"/>
                                  <w:szCs w:val="18"/>
                                  <w:lang w:val="kk-KZ" w:eastAsia="ko-KR"/>
                                </w:rPr>
                              </w:pPr>
                              <w:r>
                                <w:rPr>
                                  <w:rFonts w:eastAsia="??"/>
                                  <w:sz w:val="18"/>
                                  <w:szCs w:val="18"/>
                                  <w:lang w:eastAsia="ko-KR"/>
                                </w:rPr>
                                <w:t>Рисунок 3</w:t>
                              </w:r>
                              <w:r>
                                <w:rPr>
                                  <w:rFonts w:eastAsia="??"/>
                                  <w:sz w:val="18"/>
                                  <w:szCs w:val="18"/>
                                  <w:lang w:val="kk-KZ" w:eastAsia="ko-KR"/>
                                </w:rPr>
                                <w:t xml:space="preserve"> -</w:t>
                              </w:r>
                              <w:r>
                                <w:rPr>
                                  <w:rFonts w:eastAsia="??"/>
                                  <w:sz w:val="18"/>
                                  <w:szCs w:val="18"/>
                                  <w:lang w:eastAsia="ko-KR"/>
                                </w:rPr>
                                <w:t xml:space="preserve"> Кривые нарастания и спада</w:t>
                              </w:r>
                              <w:r>
                                <w:rPr>
                                  <w:rFonts w:eastAsia="??"/>
                                  <w:sz w:val="18"/>
                                  <w:szCs w:val="18"/>
                                  <w:lang w:val="kk-KZ"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??"/>
                                  <w:sz w:val="18"/>
                                  <w:szCs w:val="18"/>
                                  <w:lang w:eastAsia="ko-KR"/>
                                </w:rPr>
                                <w:t>фотопроводимости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4" o:spid="_x0000_s1143" style="position:absolute;margin-left:2.65pt;margin-top:4.25pt;width:315.8pt;height:159.3pt;z-index:251789312" coordorigin="1187,3897" coordsize="6316,3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">
                <v:line id="Line 363" o:spid="_x0000_s1144" style="position:absolute;visibility:visible;mso-wrap-style:square" from="2175,3897" to="2175,6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jtJ8cAAADcAAAADwAAAGRycy9kb3ducmV2LnhtbESPT2vCQBTE74V+h+UJvdWNFoNEV5GW&#10;gvYg9Q/o8Zl9TdJm34bdbZJ++64geBxm5jfMfNmbWrTkfGVZwWiYgCDOra64UHA8vD9PQfiArLG2&#10;TAr+yMNy8fgwx0zbjnfU7kMhIoR9hgrKEJpMSp+XZNAPbUMcvS/rDIYoXSG1wy7CTS3HSZJKgxXH&#10;hRIbei0p/9n/GgXbl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GO0nxwAAANwAAAAPAAAAAAAA&#10;AAAAAAAAAKECAABkcnMvZG93bnJldi54bWxQSwUGAAAAAAQABAD5AAAAlQMAAAAA&#10;"/>
                <v:line id="Line 364" o:spid="_x0000_s1145" style="position:absolute;visibility:visible;mso-wrap-style:square" from="2175,6075" to="7071,6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pzUM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Kc1DGAAAA3AAAAA8AAAAAAAAA&#10;AAAAAAAAoQIAAGRycy9kb3ducmV2LnhtbFBLBQYAAAAABAAEAPkAAACUAwAAAAA=&#10;"/>
                <v:shape id="Arc 365" o:spid="_x0000_s1146" style="position:absolute;left:4767;top:4635;width:2592;height:144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eDEMcA&#10;AADcAAAADwAAAGRycy9kb3ducmV2LnhtbESPQWvCQBSE7wX/w/IEb3WjmEaim2BrFaGHUvXi7ZF9&#10;TVKzb0N21dRf3y0Uehxm5htmmfemEVfqXG1ZwWQcgSAurK65VHA8bB7nIJxH1thYJgXf5CDPBg9L&#10;TLW98Qdd974UAcIuRQWV920qpSsqMujGtiUO3qftDPogu1LqDm8Bbho5jaInabDmsFBhSy8VFef9&#10;xShI7P198nrazpJkHcdvu9nX83pzUGo07FcLEJ56/x/+a++0gmmcwO+ZcARk9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3gxDHAAAA3AAAAA8AAAAAAAAAAAAAAAAAmAIAAGRy&#10;cy9kb3ducmV2LnhtbFBLBQYAAAAABAAEAPUAAACMAwAAAAA=&#10;" path="m-1,nfc11929,,21600,9670,21600,21600em-1,nsc11929,,21600,9670,21600,21600l,21600,-1,xe" filled="f" strokeweight="1pt">
                  <v:path arrowok="t" o:extrusionok="f" o:connecttype="custom" o:connectlocs="0,0;2592,1440;0,1440" o:connectangles="0,0,0"/>
                </v:shape>
                <v:shape id="Arc 366" o:spid="_x0000_s1147" style="position:absolute;left:2175;top:4635;width:1872;height:144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ZS9sEA&#10;AADcAAAADwAAAGRycy9kb3ducmV2LnhtbERPy4rCMBTdC/MP4Q7MRjQdQXGqURxBKAiC1cUsL83t&#10;A5ubksTa+XuzEFweznu9HUwrenK+sazge5qAIC6sbrhScL0cJksQPiBrbC2Tgn/ysN18jNaYavvg&#10;M/V5qEQMYZ+igjqELpXSFzUZ9FPbEUeutM5giNBVUjt8xHDTylmSLKTBhmNDjR3taypu+d0o+O2t&#10;O45vP+beZzv715RZeTllSn19DrsViEBDeItf7kwrmM3j2ngmHgG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mUvbBAAAA3AAAAA8AAAAAAAAAAAAAAAAAmAIAAGRycy9kb3du&#10;cmV2LnhtbFBLBQYAAAAABAAEAPUAAACGAwAAAAA=&#10;" path="m-1,nfc11929,,21600,9670,21600,21600em-1,nsc11929,,21600,9670,21600,21600l,21600,-1,xe" filled="f" strokeweight="1pt">
                  <v:path arrowok="t" o:extrusionok="f" o:connecttype="custom" o:connectlocs="0,0;1872,1440;0,1440" o:connectangles="0,0,0"/>
                </v:shape>
                <v:line id="Line 367" o:spid="_x0000_s1148" style="position:absolute;visibility:visible;mso-wrap-style:square" from="4047,4635" to="4767,4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xBm8UAAADcAAAADwAAAGRycy9kb3ducmV2LnhtbESP3WoCMRSE7wu+QzhC72pWoUVXs4vY&#10;Fiq9KP48wHFz3KxuTpYk1W2fvikIXg4z8w2zKHvbigv50DhWMB5lIIgrpxuuFex3709TECEia2wd&#10;k4IfClAWg4cF5tpdeUOXbaxFgnDIUYGJsculDJUhi2HkOuLkHZ23GJP0tdQerwluWznJshdpseG0&#10;YLCjlaHqvP22Ctb+8Hke/9ZGHnjt39qv11mwJ6Ueh/1yDiJSH+/hW/tDK5g8z+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xBm8UAAADcAAAADwAAAAAAAAAA&#10;AAAAAAChAgAAZHJzL2Rvd25yZXYueG1sUEsFBgAAAAAEAAQA+QAAAJMDAAAAAA==&#10;" strokeweight="1pt"/>
                <v:line id="Line 368" o:spid="_x0000_s1149" style="position:absolute;flip:y;visibility:visible;mso-wrap-style:square" from="2175,4203" to="2607,5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E+8cAAAADcAAAADwAAAGRycy9kb3ducmV2LnhtbERPS2rDMBDdF3oHMYHuGjlemOJGCSGh&#10;tDhQcJIDDNbUFrFGxlL9O320KHT5eP/tfrKtGKj3xrGCzToBQVw5bbhWcLt+vL6B8AFZY+uYFMzk&#10;Yb97ftpirt3IJQ2XUIsYwj5HBU0IXS6lrxqy6NeuI47cj+sthgj7WuoexxhuW5kmSSYtGo4NDXZ0&#10;bKi6X36tgnBePo0ZvnUx87B4KosT3jKlXlbT4R1EoCn8i//cX1pBmsX58Uw8AnL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hPvHAAAAA3AAAAA8AAAAAAAAAAAAAAAAA&#10;oQIAAGRycy9kb3ducmV2LnhtbFBLBQYAAAAABAAEAPkAAACOAwAAAAA=&#10;">
                  <v:stroke dashstyle="1 1"/>
                </v:line>
                <v:line id="Line 369" o:spid="_x0000_s1150" style="position:absolute;flip:x;visibility:visible;mso-wrap-style:square" from="2175,4635" to="5631,4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ug5sYAAADcAAAADwAAAGRycy9kb3ducmV2LnhtbESPQWsCMRSE74X+h/AEL0WzShFdjSKF&#10;Qg9eqmWlt+fmuVl287JNUl3/fVMQPA4z8w2z2vS2FRfyoXasYDLOQBCXTtdcKfg6vI/mIEJE1tg6&#10;JgU3CrBZPz+tMNfuyp902cdKJAiHHBWYGLtcylAashjGriNO3tl5izFJX0nt8ZrgtpXTLJtJizWn&#10;BYMdvRkqm/2vVSDnu5cfvz29NkVzPC5MURbd906p4aDfLkFE6uMjfG9/aAXT2QT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roObGAAAA3AAAAA8AAAAAAAAA&#10;AAAAAAAAoQIAAGRycy9kb3ducmV2LnhtbFBLBQYAAAAABAAEAPkAAACUAwAAAAA=&#10;"/>
                <v:line id="Line 370" o:spid="_x0000_s1151" style="position:absolute;visibility:visible;mso-wrap-style:square" from="4767,4635" to="5055,6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jhw8UAAADcAAAADwAAAGRycy9kb3ducmV2LnhtbESPT2sCMRTE7wW/Q3iCt5rtHrRdjdIW&#10;BP+0B1eFHh+bZ7J087Jsom6/fSMUehxm5jfMfNm7RlypC7VnBU/jDARx5XXNRsHxsHp8BhEissbG&#10;Myn4oQDLxeBhjoX2N97TtYxGJAiHAhXYGNtCylBZchjGviVO3tl3DmOSnZG6w1uCu0bmWTaRDmtO&#10;CxZberdUfZcXp2A3XTcnw1/lx+Yc3vzLdi8/jVVqNOxfZyAi9fE//NdeawX5JIf7mXQ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jhw8UAAADcAAAADwAAAAAAAAAA&#10;AAAAAAChAgAAZHJzL2Rvd25yZXYueG1sUEsFBgAAAAAEAAQA+QAAAJMDAAAAAA==&#10;">
                  <v:stroke dashstyle="1 1"/>
                </v:line>
                <v:line id="Line 371" o:spid="_x0000_s1152" style="position:absolute;visibility:visible;mso-wrap-style:square" from="4767,4635" to="4767,6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REWMUAAADcAAAADwAAAGRycy9kb3ducmV2LnhtbESPQWsCMRSE7wX/Q3gFb5qtgm1Xo6gg&#10;2NYe3Cp4fGyeyeLmZdmkuv33TUHocZiZb5jZonO1uFIbKs8KnoYZCOLS64qNgsPXZvACIkRkjbVn&#10;UvBDARbz3sMMc+1vvKdrEY1IEA45KrAxNrmUobTkMAx9Q5y8s28dxiRbI3WLtwR3tRxl2UQ6rDgt&#10;WGxobam8FN9Owcfztj4aPhW7t3NY+df3vfw0Vqn+Y7ecgojUxf/wvb3VCkaTMf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3REWMUAAADcAAAADwAAAAAAAAAA&#10;AAAAAAChAgAAZHJzL2Rvd25yZXYueG1sUEsFBgAAAAAEAAQA+QAAAJMDAAAAAA==&#10;">
                  <v:stroke dashstyle="1 1"/>
                </v:line>
                <v:line id="Line 372" o:spid="_x0000_s1153" style="position:absolute;visibility:visible;mso-wrap-style:square" from="2463,4635" to="2463,6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3cLMUAAADcAAAADwAAAGRycy9kb3ducmV2LnhtbESPQWsCMRSE7wX/Q3gFb5qtiG1Xo6gg&#10;2NYe3Cp4fGyeyeLmZdmkuv33TUHocZiZb5jZonO1uFIbKs8KnoYZCOLS64qNgsPXZvACIkRkjbVn&#10;UvBDARbz3sMMc+1vvKdrEY1IEA45KrAxNrmUobTkMAx9Q5y8s28dxiRbI3WLtwR3tRxl2UQ6rDgt&#10;WGxobam8FN9Owcfztj4aPhW7t3NY+df3vfw0Vqn+Y7ecgojUxf/wvb3VCkaTMf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3cLMUAAADcAAAADwAAAAAAAAAA&#10;AAAAAAChAgAAZHJzL2Rvd25yZXYueG1sUEsFBgAAAAAEAAQA+QAAAJMDAAAAAA==&#10;">
                  <v:stroke dashstyle="1 1"/>
                </v:line>
                <v:shape id="Text Box 373" o:spid="_x0000_s1154" type="#_x0000_t202" style="position:absolute;left:1599;top:3897;width:432;height: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qRT8UA&#10;AADcAAAADwAAAGRycy9kb3ducmV2LnhtbESPT4vCMBTE7wt+h/AEL4umW7As1Sj+WWEP7kFXPD+a&#10;Z1tsXkoSbf32G0HY4zAzv2Hmy9404k7O15YVfEwSEMSF1TWXCk6/u/EnCB+QNTaWScGDPCwXg7c5&#10;5tp2fKD7MZQiQtjnqKAKoc2l9EVFBv3EtsTRu1hnMETpSqkddhFuGpkmSSYN1hwXKmxpU1FxPd6M&#10;gmzrbt2BN+/b09cef9oyPa8fZ6VGw341AxGoD//hV/tbK0izKTz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6pFPxQAAANwAAAAPAAAAAAAAAAAAAAAAAJgCAABkcnMv&#10;ZG93bnJldi54bWxQSwUGAAAAAAQABAD1AAAAigMAAAAA&#10;" stroked="f">
                  <v:textbox inset="0,0,0,0">
                    <w:txbxContent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val="en-US" w:eastAsia="ko-KR"/>
                          </w:rPr>
                        </w:pPr>
                        <w:r>
                          <w:rPr>
                            <w:rFonts w:ascii="Symbol" w:eastAsia="??" w:hAnsi="Symbol"/>
                            <w:sz w:val="16"/>
                            <w:lang w:val="en-US" w:eastAsia="ko-KR"/>
                          </w:rPr>
                          <w:t></w:t>
                        </w:r>
                        <w:proofErr w:type="gramStart"/>
                        <w:r>
                          <w:rPr>
                            <w:rFonts w:eastAsia="??"/>
                            <w:lang w:val="en-US" w:eastAsia="ko-KR"/>
                          </w:rPr>
                          <w:t>n(</w:t>
                        </w:r>
                        <w:proofErr w:type="gramEnd"/>
                        <w:r>
                          <w:rPr>
                            <w:rFonts w:eastAsia="??"/>
                            <w:lang w:val="en-US" w:eastAsia="ko-KR"/>
                          </w:rPr>
                          <w:t>t)</w:t>
                        </w: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val="en-US" w:eastAsia="ko-KR"/>
                          </w:rPr>
                        </w:pP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  <w:r>
                          <w:rPr>
                            <w:rFonts w:ascii="Symbol" w:eastAsia="??" w:hAnsi="Symbol"/>
                            <w:sz w:val="16"/>
                            <w:lang w:val="en-US" w:eastAsia="ko-KR"/>
                          </w:rPr>
                          <w:t></w:t>
                        </w:r>
                        <w:r>
                          <w:rPr>
                            <w:rFonts w:eastAsia="??"/>
                            <w:lang w:val="en-US" w:eastAsia="ko-KR"/>
                          </w:rPr>
                          <w:t>n</w:t>
                        </w:r>
                        <w:r>
                          <w:rPr>
                            <w:rFonts w:eastAsia="??"/>
                            <w:vertAlign w:val="subscript"/>
                            <w:lang w:eastAsia="ko-KR"/>
                          </w:rPr>
                          <w:t>ст</w:t>
                        </w: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</w:p>
                    </w:txbxContent>
                  </v:textbox>
                </v:shape>
                <v:shape id="Text Box 374" o:spid="_x0000_s1155" type="#_x0000_t202" style="position:absolute;left:1187;top:6219;width:6316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POMQA&#10;AADcAAAADwAAAGRycy9kb3ducmV2LnhtbESPzYvCMBTE7wv+D+EJXhZN7aEs1Sh+gofdgx94fjTP&#10;tti8lCTa+t+bhYU9DjPzG2a+7E0jnuR8bVnBdJKAIC6srrlUcDnvx18gfEDW2FgmBS/ysFwMPuaY&#10;a9vxkZ6nUIoIYZ+jgiqENpfSFxUZ9BPbEkfvZp3BEKUrpXbYRbhpZJokmTRYc1yosKVNRcX99DAK&#10;sq17dEfefG4vu2/8acv0un5dlRoN+9UMRKA+/If/2getIM0y+D0Tj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4DzjEAAAA3AAAAA8AAAAAAAAAAAAAAAAAmAIAAGRycy9k&#10;b3ducmV2LnhtbFBLBQYAAAAABAAEAPUAAACJAwAAAAA=&#10;" stroked="f">
                  <v:textbox inset="0,0,0,0">
                    <w:txbxContent>
                      <w:p w:rsidR="000472D1" w:rsidRDefault="000472D1" w:rsidP="000472D1">
                        <w:r>
                          <w:t xml:space="preserve"> </w:t>
                        </w:r>
                        <w:r>
                          <w:rPr>
                            <w:lang w:val="kk-KZ"/>
                          </w:rPr>
                          <w:t xml:space="preserve">                  </w:t>
                        </w:r>
                        <w:r>
                          <w:t xml:space="preserve">0    </w:t>
                        </w:r>
                        <w:r>
                          <w:rPr>
                            <w:rFonts w:ascii="Symbol" w:hAnsi="Symbol"/>
                            <w:lang w:val="en-US"/>
                          </w:rPr>
                          <w:t></w:t>
                        </w:r>
                        <w:r>
                          <w:tab/>
                        </w:r>
                        <w:r>
                          <w:rPr>
                            <w:vertAlign w:val="superscript"/>
                          </w:rPr>
                          <w:tab/>
                        </w:r>
                        <w:r>
                          <w:rPr>
                            <w:vertAlign w:val="superscript"/>
                          </w:rPr>
                          <w:tab/>
                          <w:t xml:space="preserve"> </w:t>
                        </w:r>
                        <w:r>
                          <w:t xml:space="preserve">          </w:t>
                        </w:r>
                        <w:r>
                          <w:rPr>
                            <w:lang w:val="kk-KZ"/>
                          </w:rPr>
                          <w:t xml:space="preserve">              </w:t>
                        </w:r>
                        <w:r>
                          <w:t xml:space="preserve"> 0    </w:t>
                        </w:r>
                        <w:r>
                          <w:rPr>
                            <w:rFonts w:ascii="Symbol" w:hAnsi="Symbol"/>
                            <w:lang w:val="en-US"/>
                          </w:rPr>
                          <w:t></w:t>
                        </w:r>
                        <w:r>
                          <w:t xml:space="preserve"> 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rPr>
                            <w:lang w:val="kk-KZ"/>
                          </w:rPr>
                          <w:t xml:space="preserve">           </w:t>
                        </w:r>
                        <w:r>
                          <w:rPr>
                            <w:lang w:val="en-US"/>
                          </w:rPr>
                          <w:t>t</w:t>
                        </w:r>
                        <w:r>
                          <w:t xml:space="preserve"> </w:t>
                        </w:r>
                      </w:p>
                      <w:p w:rsidR="000472D1" w:rsidRDefault="000472D1" w:rsidP="000472D1">
                        <w:pPr>
                          <w:rPr>
                            <w:sz w:val="6"/>
                          </w:rPr>
                        </w:pPr>
                      </w:p>
                      <w:p w:rsidR="000472D1" w:rsidRDefault="000472D1" w:rsidP="000472D1">
                        <w:pPr>
                          <w:jc w:val="center"/>
                          <w:rPr>
                            <w:rFonts w:eastAsia="??"/>
                            <w:sz w:val="18"/>
                            <w:szCs w:val="18"/>
                            <w:lang w:val="kk-KZ" w:eastAsia="ko-KR"/>
                          </w:rPr>
                        </w:pPr>
                        <w:r>
                          <w:rPr>
                            <w:rFonts w:eastAsia="??"/>
                            <w:sz w:val="18"/>
                            <w:szCs w:val="18"/>
                            <w:lang w:eastAsia="ko-KR"/>
                          </w:rPr>
                          <w:t>Рисунок 3</w:t>
                        </w:r>
                        <w:r>
                          <w:rPr>
                            <w:rFonts w:eastAsia="??"/>
                            <w:sz w:val="18"/>
                            <w:szCs w:val="18"/>
                            <w:lang w:val="kk-KZ" w:eastAsia="ko-KR"/>
                          </w:rPr>
                          <w:t xml:space="preserve"> -</w:t>
                        </w:r>
                        <w:r>
                          <w:rPr>
                            <w:rFonts w:eastAsia="??"/>
                            <w:sz w:val="18"/>
                            <w:szCs w:val="18"/>
                            <w:lang w:eastAsia="ko-KR"/>
                          </w:rPr>
                          <w:t xml:space="preserve"> Кривые нарастания и спада</w:t>
                        </w:r>
                        <w:r>
                          <w:rPr>
                            <w:rFonts w:eastAsia="??"/>
                            <w:sz w:val="18"/>
                            <w:szCs w:val="18"/>
                            <w:lang w:val="kk-KZ" w:eastAsia="ko-KR"/>
                          </w:rPr>
                          <w:t xml:space="preserve"> </w:t>
                        </w:r>
                        <w:r>
                          <w:rPr>
                            <w:rFonts w:eastAsia="??"/>
                            <w:sz w:val="18"/>
                            <w:szCs w:val="18"/>
                            <w:lang w:eastAsia="ko-KR"/>
                          </w:rPr>
                          <w:t>фотопроводимости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Релаксация неравновесной концентрации носителей заряда и фотопроводимости в случае линейной рекомбинации при мгновенном выключении света происходит по экспоненциальному закону. Это дает возможность по исследованию релаксационных кривых непосредственно определять величину </w:t>
      </w:r>
      <w:r>
        <w:rPr>
          <w:snapToGrid w:val="0"/>
          <w:sz w:val="22"/>
          <w:szCs w:val="22"/>
        </w:rPr>
        <w:sym w:font="Symbol" w:char="F074"/>
      </w:r>
      <w:r>
        <w:rPr>
          <w:snapToGrid w:val="0"/>
          <w:sz w:val="22"/>
          <w:szCs w:val="22"/>
        </w:rPr>
        <w:t xml:space="preserve"> = </w:t>
      </w:r>
      <w:r>
        <w:rPr>
          <w:snapToGrid w:val="0"/>
          <w:sz w:val="22"/>
          <w:szCs w:val="22"/>
        </w:rPr>
        <w:sym w:font="Symbol" w:char="F074"/>
      </w:r>
      <w:r>
        <w:rPr>
          <w:snapToGrid w:val="0"/>
          <w:sz w:val="22"/>
          <w:szCs w:val="22"/>
          <w:vertAlign w:val="subscript"/>
          <w:lang w:val="en-US"/>
        </w:rPr>
        <w:t>n</w:t>
      </w:r>
      <w:r w:rsidRPr="000472D1">
        <w:rPr>
          <w:snapToGrid w:val="0"/>
          <w:sz w:val="22"/>
          <w:szCs w:val="22"/>
          <w:vertAlign w:val="subscript"/>
        </w:rPr>
        <w:t xml:space="preserve"> </w:t>
      </w:r>
      <w:r>
        <w:rPr>
          <w:snapToGrid w:val="0"/>
          <w:sz w:val="22"/>
          <w:szCs w:val="22"/>
        </w:rPr>
        <w:t xml:space="preserve">= </w:t>
      </w:r>
      <w:r>
        <w:rPr>
          <w:snapToGrid w:val="0"/>
          <w:sz w:val="22"/>
          <w:szCs w:val="22"/>
        </w:rPr>
        <w:sym w:font="Symbol" w:char="F074"/>
      </w:r>
      <w:r>
        <w:rPr>
          <w:snapToGrid w:val="0"/>
          <w:sz w:val="22"/>
          <w:szCs w:val="22"/>
          <w:vertAlign w:val="subscript"/>
          <w:lang w:val="en-US"/>
        </w:rPr>
        <w:t>p</w:t>
      </w:r>
      <w:r>
        <w:rPr>
          <w:snapToGrid w:val="0"/>
          <w:sz w:val="22"/>
          <w:szCs w:val="22"/>
        </w:rPr>
        <w:t xml:space="preserve">. Касательная к начальному участку кривой нарастания (спада) пересекается с линией стационарного значения фотопроводимости (осью абцисс) в точке </w:t>
      </w:r>
      <w:r>
        <w:rPr>
          <w:snapToGrid w:val="0"/>
          <w:sz w:val="22"/>
          <w:szCs w:val="22"/>
          <w:lang w:val="en-US"/>
        </w:rPr>
        <w:t>t</w:t>
      </w:r>
      <w:r>
        <w:rPr>
          <w:snapToGrid w:val="0"/>
          <w:sz w:val="22"/>
          <w:szCs w:val="22"/>
        </w:rPr>
        <w:t xml:space="preserve"> = </w:t>
      </w:r>
      <w:r>
        <w:rPr>
          <w:snapToGrid w:val="0"/>
          <w:sz w:val="22"/>
          <w:szCs w:val="22"/>
          <w:lang w:val="en-US"/>
        </w:rPr>
        <w:sym w:font="Times New Roman" w:char="F074"/>
      </w:r>
      <w:r>
        <w:rPr>
          <w:snapToGrid w:val="0"/>
          <w:sz w:val="22"/>
          <w:szCs w:val="22"/>
        </w:rPr>
        <w:t xml:space="preserve">. Зависимость фотопроводимости </w:t>
      </w:r>
      <w:r>
        <w:rPr>
          <w:snapToGrid w:val="0"/>
          <w:sz w:val="22"/>
          <w:szCs w:val="22"/>
        </w:rPr>
        <w:sym w:font="Symbol" w:char="F044"/>
      </w:r>
      <w:r>
        <w:rPr>
          <w:snapToGrid w:val="0"/>
          <w:sz w:val="22"/>
          <w:szCs w:val="22"/>
        </w:rPr>
        <w:sym w:font="Symbol" w:char="F073"/>
      </w:r>
      <w:r>
        <w:rPr>
          <w:smallCaps/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и фототока </w:t>
      </w:r>
      <w:proofErr w:type="gramStart"/>
      <w:r>
        <w:rPr>
          <w:snapToGrid w:val="0"/>
          <w:sz w:val="22"/>
          <w:szCs w:val="22"/>
          <w:lang w:val="en-US"/>
        </w:rPr>
        <w:t>I</w:t>
      </w:r>
      <w:proofErr w:type="gramEnd"/>
      <w:r>
        <w:rPr>
          <w:snapToGrid w:val="0"/>
          <w:sz w:val="22"/>
          <w:szCs w:val="22"/>
          <w:vertAlign w:val="subscript"/>
        </w:rPr>
        <w:t>ф</w:t>
      </w:r>
      <w:r>
        <w:rPr>
          <w:snapToGrid w:val="0"/>
          <w:sz w:val="22"/>
          <w:szCs w:val="22"/>
        </w:rPr>
        <w:t xml:space="preserve"> от интенсивности света определя</w:t>
      </w:r>
      <w:r>
        <w:rPr>
          <w:rFonts w:eastAsia="??"/>
          <w:snapToGrid w:val="0"/>
          <w:sz w:val="22"/>
          <w:szCs w:val="22"/>
          <w:lang w:eastAsia="ko-KR"/>
        </w:rPr>
        <w:t>ю</w:t>
      </w:r>
      <w:r>
        <w:rPr>
          <w:snapToGrid w:val="0"/>
          <w:sz w:val="22"/>
          <w:szCs w:val="22"/>
        </w:rPr>
        <w:t>тся типом рекомбинации. Если рекомбинация линейная, то фототок пропорционален интенсивности света: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  <w:r>
        <w:rPr>
          <w:i/>
          <w:snapToGrid w:val="0"/>
          <w:position w:val="-6"/>
          <w:sz w:val="22"/>
          <w:szCs w:val="22"/>
          <w:lang w:val="en-US"/>
        </w:rPr>
        <w:object w:dxaOrig="405" w:dyaOrig="285">
          <v:shape id="_x0000_i1125" type="#_x0000_t75" style="width:20.25pt;height:14.25pt" o:ole="" fillcolor="window">
            <v:imagedata r:id="rId209" o:title=""/>
          </v:shape>
          <o:OLEObject Type="Embed" ProgID="Equation.3" ShapeID="_x0000_i1125" DrawAspect="Content" ObjectID="_1442791153" r:id="rId210"/>
        </w:object>
      </w:r>
      <w:r>
        <w:rPr>
          <w:i/>
          <w:snapToGrid w:val="0"/>
          <w:sz w:val="22"/>
          <w:szCs w:val="22"/>
        </w:rPr>
        <w:t xml:space="preserve">~ </w:t>
      </w:r>
      <w:r>
        <w:rPr>
          <w:i/>
          <w:snapToGrid w:val="0"/>
          <w:sz w:val="22"/>
          <w:szCs w:val="22"/>
          <w:lang w:val="en-US"/>
        </w:rPr>
        <w:t>N</w:t>
      </w:r>
      <w:r>
        <w:rPr>
          <w:i/>
          <w:snapToGrid w:val="0"/>
          <w:sz w:val="22"/>
          <w:szCs w:val="22"/>
        </w:rPr>
        <w:t>,</w:t>
      </w:r>
      <w:r>
        <w:rPr>
          <w:i/>
          <w:snapToGrid w:val="0"/>
          <w:sz w:val="22"/>
          <w:szCs w:val="22"/>
        </w:rPr>
        <w:tab/>
      </w:r>
      <w:r>
        <w:rPr>
          <w:i/>
          <w:snapToGrid w:val="0"/>
          <w:position w:val="-14"/>
          <w:sz w:val="22"/>
          <w:szCs w:val="22"/>
          <w:lang w:val="en-US"/>
        </w:rPr>
        <w:object w:dxaOrig="285" w:dyaOrig="375">
          <v:shape id="_x0000_i1126" type="#_x0000_t75" style="width:14.25pt;height:18.75pt" o:ole="" fillcolor="window">
            <v:imagedata r:id="rId211" o:title=""/>
          </v:shape>
          <o:OLEObject Type="Embed" ProgID="Equation.3" ShapeID="_x0000_i1126" DrawAspect="Content" ObjectID="_1442791154" r:id="rId212"/>
        </w:object>
      </w:r>
      <w:r>
        <w:rPr>
          <w:i/>
          <w:snapToGrid w:val="0"/>
          <w:sz w:val="22"/>
          <w:szCs w:val="22"/>
        </w:rPr>
        <w:t xml:space="preserve">~ </w:t>
      </w:r>
      <w:r>
        <w:rPr>
          <w:i/>
          <w:snapToGrid w:val="0"/>
          <w:sz w:val="22"/>
          <w:szCs w:val="22"/>
          <w:lang w:val="en-US"/>
        </w:rPr>
        <w:t>N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(</w:t>
      </w:r>
      <w:r>
        <w:rPr>
          <w:snapToGrid w:val="0"/>
          <w:sz w:val="22"/>
          <w:szCs w:val="22"/>
          <w:lang w:val="kk-KZ"/>
        </w:rPr>
        <w:t>19</w:t>
      </w:r>
      <w:r>
        <w:rPr>
          <w:snapToGrid w:val="0"/>
          <w:sz w:val="22"/>
          <w:szCs w:val="22"/>
        </w:rPr>
        <w:t>)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  <w:highlight w:val="yellow"/>
        </w:rPr>
      </w:pPr>
      <w:r>
        <w:rPr>
          <w:snapToGrid w:val="0"/>
          <w:sz w:val="22"/>
          <w:szCs w:val="22"/>
        </w:rPr>
        <w:t xml:space="preserve">Если рекомбинация </w:t>
      </w:r>
      <w:proofErr w:type="gramStart"/>
      <w:r>
        <w:rPr>
          <w:snapToGrid w:val="0"/>
          <w:sz w:val="22"/>
          <w:szCs w:val="22"/>
        </w:rPr>
        <w:t>квадратичная</w:t>
      </w:r>
      <w:proofErr w:type="gramEnd"/>
      <w:r>
        <w:rPr>
          <w:snapToGrid w:val="0"/>
          <w:sz w:val="22"/>
          <w:szCs w:val="22"/>
        </w:rPr>
        <w:t xml:space="preserve"> то фотопроводимость и фототок пропорциональны корню квадратному из интенсивности света:</w:t>
      </w:r>
    </w:p>
    <w:p w:rsidR="000472D1" w:rsidRDefault="000472D1" w:rsidP="000472D1">
      <w:pPr>
        <w:ind w:right="28"/>
        <w:rPr>
          <w:snapToGrid w:val="0"/>
          <w:sz w:val="22"/>
          <w:szCs w:val="22"/>
          <w:highlight w:val="yellow"/>
        </w:rPr>
      </w:pP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  <w:r>
        <w:rPr>
          <w:snapToGrid w:val="0"/>
          <w:position w:val="-6"/>
          <w:sz w:val="22"/>
          <w:szCs w:val="22"/>
          <w:lang w:val="en-US"/>
        </w:rPr>
        <w:object w:dxaOrig="405" w:dyaOrig="285">
          <v:shape id="_x0000_i1127" type="#_x0000_t75" style="width:20.25pt;height:14.25pt" o:ole="" fillcolor="window">
            <v:imagedata r:id="rId209" o:title=""/>
          </v:shape>
          <o:OLEObject Type="Embed" ProgID="Equation.3" ShapeID="_x0000_i1127" DrawAspect="Content" ObjectID="_1442791155" r:id="rId213"/>
        </w:object>
      </w:r>
      <w:r>
        <w:rPr>
          <w:snapToGrid w:val="0"/>
          <w:sz w:val="22"/>
          <w:szCs w:val="22"/>
        </w:rPr>
        <w:t>~</w:t>
      </w:r>
      <w:r>
        <w:rPr>
          <w:snapToGrid w:val="0"/>
          <w:position w:val="-8"/>
          <w:sz w:val="22"/>
          <w:szCs w:val="22"/>
          <w:lang w:val="en-US"/>
        </w:rPr>
        <w:object w:dxaOrig="525" w:dyaOrig="285">
          <v:shape id="_x0000_i1128" type="#_x0000_t75" style="width:26.25pt;height:14.25pt" o:ole="" fillcolor="window">
            <v:imagedata r:id="rId214" o:title=""/>
          </v:shape>
          <o:OLEObject Type="Embed" ProgID="Equation.3" ShapeID="_x0000_i1128" DrawAspect="Content" ObjectID="_1442791156" r:id="rId215"/>
        </w:object>
      </w:r>
      <w:r>
        <w:rPr>
          <w:snapToGrid w:val="0"/>
          <w:sz w:val="22"/>
          <w:szCs w:val="22"/>
        </w:rPr>
        <w:t xml:space="preserve">       </w:t>
      </w:r>
      <w:r>
        <w:rPr>
          <w:snapToGrid w:val="0"/>
          <w:position w:val="-14"/>
          <w:sz w:val="22"/>
          <w:szCs w:val="22"/>
          <w:lang w:val="en-US"/>
        </w:rPr>
        <w:object w:dxaOrig="285" w:dyaOrig="375">
          <v:shape id="_x0000_i1129" type="#_x0000_t75" style="width:14.25pt;height:18.75pt" o:ole="" fillcolor="window">
            <v:imagedata r:id="rId211" o:title=""/>
          </v:shape>
          <o:OLEObject Type="Embed" ProgID="Equation.3" ShapeID="_x0000_i1129" DrawAspect="Content" ObjectID="_1442791157" r:id="rId216"/>
        </w:object>
      </w:r>
      <w:r>
        <w:rPr>
          <w:snapToGrid w:val="0"/>
          <w:sz w:val="22"/>
          <w:szCs w:val="22"/>
        </w:rPr>
        <w:t xml:space="preserve">~ </w:t>
      </w:r>
      <w:r>
        <w:rPr>
          <w:snapToGrid w:val="0"/>
          <w:position w:val="-8"/>
          <w:sz w:val="22"/>
          <w:szCs w:val="22"/>
          <w:lang w:val="en-US"/>
        </w:rPr>
        <w:object w:dxaOrig="375" w:dyaOrig="285">
          <v:shape id="_x0000_i1130" type="#_x0000_t75" style="width:18.75pt;height:14.25pt" o:ole="" fillcolor="window">
            <v:imagedata r:id="rId217" o:title=""/>
          </v:shape>
          <o:OLEObject Type="Embed" ProgID="Equation.3" ShapeID="_x0000_i1130" DrawAspect="Content" ObjectID="_1442791158" r:id="rId218"/>
        </w:objec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  <w:lang w:val="kk-KZ"/>
        </w:rPr>
        <w:tab/>
      </w:r>
      <w:r>
        <w:rPr>
          <w:snapToGrid w:val="0"/>
          <w:sz w:val="22"/>
          <w:szCs w:val="22"/>
        </w:rPr>
        <w:t>(2</w:t>
      </w:r>
      <w:r>
        <w:rPr>
          <w:snapToGrid w:val="0"/>
          <w:sz w:val="22"/>
          <w:szCs w:val="22"/>
          <w:lang w:val="kk-KZ"/>
        </w:rPr>
        <w:t>0</w:t>
      </w:r>
      <w:r>
        <w:rPr>
          <w:snapToGrid w:val="0"/>
          <w:sz w:val="22"/>
          <w:szCs w:val="22"/>
        </w:rPr>
        <w:t>)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proofErr w:type="gramStart"/>
      <w:r>
        <w:rPr>
          <w:snapToGrid w:val="0"/>
          <w:sz w:val="22"/>
          <w:szCs w:val="22"/>
        </w:rPr>
        <w:t xml:space="preserve">Определить тип рекомбинации линейный или квадратичной можно графически, построив зависимость фототока от интенсивности света в разных координатах, как показано на рисунке 4. </w:t>
      </w:r>
      <w:proofErr w:type="gramEnd"/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102235</wp:posOffset>
                </wp:positionV>
                <wp:extent cx="3931920" cy="1782445"/>
                <wp:effectExtent l="1905" t="16510" r="0" b="1270"/>
                <wp:wrapNone/>
                <wp:docPr id="244" name="Группа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1920" cy="1782445"/>
                          <a:chOff x="1296" y="2522"/>
                          <a:chExt cx="6192" cy="3168"/>
                        </a:xfrm>
                      </wpg:grpSpPr>
                      <wps:wsp>
                        <wps:cNvPr id="245" name="Line 238"/>
                        <wps:cNvCnPr/>
                        <wps:spPr bwMode="auto">
                          <a:xfrm flipV="1">
                            <a:off x="1872" y="2522"/>
                            <a:ext cx="0" cy="20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39"/>
                        <wps:cNvCnPr/>
                        <wps:spPr bwMode="auto">
                          <a:xfrm>
                            <a:off x="1872" y="4538"/>
                            <a:ext cx="2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2522"/>
                            <a:ext cx="432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eastAsia="??"/>
                                  <w:vertAlign w:val="subscript"/>
                                  <w:lang w:eastAsia="ko-KR"/>
                                </w:rPr>
                                <w:t>ф</w:t>
                              </w: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sz w:val="16"/>
                                  <w:lang w:eastAsia="ko-KR"/>
                                </w:rPr>
                              </w:pPr>
                              <w:r>
                                <w:rPr>
                                  <w:rFonts w:eastAsia="??"/>
                                  <w:sz w:val="16"/>
                                  <w:lang w:eastAsia="ko-KR"/>
                                </w:rPr>
                                <w:t>мкА</w:t>
                              </w: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  <w:r>
                                <w:rPr>
                                  <w:rFonts w:eastAsia="??"/>
                                  <w:lang w:eastAsia="ko-KR"/>
                                </w:rPr>
                                <w:t>10</w:t>
                              </w: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  <w:r>
                                <w:rPr>
                                  <w:rFonts w:eastAsia="??"/>
                                  <w:lang w:eastAsia="ko-KR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1728" y="4682"/>
                            <a:ext cx="5760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r>
                                <w:t xml:space="preserve">  0</w:t>
                              </w:r>
                              <w:r>
                                <w:tab/>
                                <w:t>100</w:t>
                              </w:r>
                              <w:r>
                                <w:tab/>
                                <w:t>200</w:t>
                              </w:r>
                              <w:proofErr w:type="gramStart"/>
                              <w:r>
                                <w:tab/>
                                <w:t>Е</w:t>
                              </w:r>
                              <w:proofErr w:type="gramEnd"/>
                              <w:r>
                                <w:t>, лк.</w:t>
                              </w:r>
                              <w:r>
                                <w:tab/>
                                <w:t xml:space="preserve">      0</w:t>
                              </w:r>
                              <w:r>
                                <w:tab/>
                                <w:t>10</w:t>
                              </w:r>
                              <w:r>
                                <w:tab/>
                                <w:t xml:space="preserve">    20</w:t>
                              </w:r>
                              <w:r>
                                <w:tab/>
                                <w:t>(Е, лк.)</w:t>
                              </w:r>
                              <w:r>
                                <w:rPr>
                                  <w:vertAlign w:val="superscript"/>
                                </w:rPr>
                                <w:t>1/2</w:t>
                              </w:r>
                            </w:p>
                            <w:p w:rsidR="000472D1" w:rsidRDefault="000472D1" w:rsidP="000472D1">
                              <w:r>
                                <w:t xml:space="preserve"> </w:t>
                              </w:r>
                            </w:p>
                            <w:p w:rsidR="000472D1" w:rsidRDefault="000472D1" w:rsidP="000472D1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kk-KZ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Рисунок  4 - </w:t>
                              </w: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Люкс-амперные</w:t>
                              </w:r>
                              <w:proofErr w:type="gram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характеристики фоторезистора при линейной и квадратичной рекомбинации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Line 242"/>
                        <wps:cNvCnPr/>
                        <wps:spPr bwMode="auto">
                          <a:xfrm flipV="1">
                            <a:off x="4896" y="2522"/>
                            <a:ext cx="0" cy="20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43"/>
                        <wps:cNvCnPr/>
                        <wps:spPr bwMode="auto">
                          <a:xfrm>
                            <a:off x="4896" y="4538"/>
                            <a:ext cx="2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2522"/>
                            <a:ext cx="432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eastAsia="??"/>
                                  <w:vertAlign w:val="subscript"/>
                                  <w:lang w:eastAsia="ko-KR"/>
                                </w:rPr>
                                <w:t>ф</w:t>
                              </w: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sz w:val="16"/>
                                  <w:lang w:eastAsia="ko-KR"/>
                                </w:rPr>
                              </w:pPr>
                              <w:r>
                                <w:rPr>
                                  <w:rFonts w:eastAsia="??"/>
                                  <w:sz w:val="16"/>
                                  <w:lang w:eastAsia="ko-KR"/>
                                </w:rPr>
                                <w:t>мкА</w:t>
                              </w: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  <w:r>
                                <w:rPr>
                                  <w:rFonts w:eastAsia="??"/>
                                  <w:lang w:eastAsia="ko-KR"/>
                                </w:rPr>
                                <w:t>10</w:t>
                              </w: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</w:p>
                            <w:p w:rsidR="000472D1" w:rsidRDefault="000472D1" w:rsidP="000472D1">
                              <w:pPr>
                                <w:jc w:val="right"/>
                                <w:rPr>
                                  <w:rFonts w:eastAsia="??"/>
                                  <w:lang w:eastAsia="ko-KR"/>
                                </w:rPr>
                              </w:pPr>
                              <w:r>
                                <w:rPr>
                                  <w:rFonts w:eastAsia="??"/>
                                  <w:lang w:eastAsia="ko-KR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Line 245"/>
                        <wps:cNvCnPr/>
                        <wps:spPr bwMode="auto">
                          <a:xfrm flipV="1">
                            <a:off x="2448" y="3242"/>
                            <a:ext cx="1296" cy="11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46"/>
                        <wps:cNvCnPr/>
                        <wps:spPr bwMode="auto">
                          <a:xfrm flipV="1">
                            <a:off x="5328" y="2954"/>
                            <a:ext cx="1152" cy="129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4" o:spid="_x0000_s1156" style="position:absolute;margin-left:5.4pt;margin-top:8.05pt;width:309.6pt;height:140.35pt;z-index:251786240" coordorigin="1296,2522" coordsize="619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">
                <v:line id="Line 238" o:spid="_x0000_s1157" style="position:absolute;flip:y;visibility:visible;mso-wrap-style:square" from="1872,2522" to="1872,4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bs/cUAAADcAAAADwAAAGRycy9kb3ducmV2LnhtbESPT2vCQBDF7wW/wzKCl6AbtZU2dZX+&#10;URCkB7WHHofsNAlmZ0N21PjtXaHQ4+PN+71582XnanWmNlSeDYxHKSji3NuKCwPfh/XwGVQQZIu1&#10;ZzJwpQDLRe9hjpn1F97ReS+FihAOGRooRZpM65CX5DCMfEMcvV/fOpQo20LbFi8R7mo9SdOZdlhx&#10;bCixoY+S8uP+5OIb6y/+nE6Td6eT5IVWP7JNtRgz6Hdvr6CEOvk//ktvrIHJ4xPcx0QC6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Ibs/cUAAADcAAAADwAAAAAAAAAA&#10;AAAAAAChAgAAZHJzL2Rvd25yZXYueG1sUEsFBgAAAAAEAAQA+QAAAJMDAAAAAA==&#10;">
                  <v:stroke endarrow="block"/>
                </v:line>
                <v:line id="Line 239" o:spid="_x0000_s1158" style="position:absolute;visibility:visible;mso-wrap-style:square" from="1872,4538" to="4176,4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1GcUAAADcAAAADwAAAGRycy9kb3ducmV2LnhtbESPS2vDMBCE74X8B7GB3Bo5IeThRAml&#10;ppBDW8iDnDfW1jK1VsZSHeXfV4VCjsPMfMNsdtE2oqfO144VTMYZCOLS6ZorBefT2/MShA/IGhvH&#10;pOBOHnbbwdMGc+1ufKD+GCqRIOxzVGBCaHMpfWnIoh+7ljh5X66zGJLsKqk7vCW4beQ0y+bSYs1p&#10;wWBLr4bK7+OPVbAwxUEuZPF++iz6erKKH/FyXSk1GsaXNYhAMTzC/+29VjCdzeHvTDo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s1GcUAAADcAAAADwAAAAAAAAAA&#10;AAAAAAChAgAAZHJzL2Rvd25yZXYueG1sUEsFBgAAAAAEAAQA+QAAAJMDAAAAAA==&#10;">
                  <v:stroke endarrow="block"/>
                </v:line>
                <v:shape id="Text Box 240" o:spid="_x0000_s1159" type="#_x0000_t202" style="position:absolute;left:1296;top:2522;width:432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2w8UA&#10;AADcAAAADwAAAGRycy9kb3ducmV2LnhtbESPT4vCMBTE7wt+h/CEvSyabhGVahRXV9jDevAPnh/N&#10;sy02LyWJtn77jSDscZiZ3zDzZWdqcSfnK8sKPocJCOLc6ooLBafjdjAF4QOyxtoyKXiQh+Wi9zbH&#10;TNuW93Q/hEJECPsMFZQhNJmUPi/JoB/ahjh6F+sMhihdIbXDNsJNLdMkGUuDFceFEhtal5RfDzej&#10;YLxxt3bP64/N6fsXd02Rnr8eZ6Xe+91qBiJQF/7Dr/aPVpCOJv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fbDxQAAANwAAAAPAAAAAAAAAAAAAAAAAJgCAABkcnMv&#10;ZG93bnJldi54bWxQSwUGAAAAAAQABAD1AAAAigMAAAAA&#10;" stroked="f">
                  <v:textbox inset="0,0,0,0">
                    <w:txbxContent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  <w:r>
                          <w:rPr>
                            <w:lang w:val="en-US"/>
                          </w:rPr>
                          <w:t>I</w:t>
                        </w:r>
                        <w:r>
                          <w:rPr>
                            <w:rFonts w:eastAsia="??"/>
                            <w:vertAlign w:val="subscript"/>
                            <w:lang w:eastAsia="ko-KR"/>
                          </w:rPr>
                          <w:t>ф</w:t>
                        </w: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eastAsia="??"/>
                            <w:sz w:val="16"/>
                            <w:lang w:eastAsia="ko-KR"/>
                          </w:rPr>
                          <w:t>мкА</w:t>
                        </w: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  <w:r>
                          <w:rPr>
                            <w:rFonts w:eastAsia="??"/>
                            <w:lang w:eastAsia="ko-KR"/>
                          </w:rPr>
                          <w:t>10</w:t>
                        </w: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  <w:r>
                          <w:rPr>
                            <w:rFonts w:eastAsia="??"/>
                            <w:lang w:eastAsia="ko-KR"/>
                          </w:rPr>
                          <w:t>5</w:t>
                        </w:r>
                      </w:p>
                    </w:txbxContent>
                  </v:textbox>
                </v:shape>
                <v:shape id="Text Box 241" o:spid="_x0000_s1160" type="#_x0000_t202" style="position:absolute;left:1728;top:4682;width:5760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5iscEA&#10;AADcAAAADwAAAGRycy9kb3ducmV2LnhtbERPTYvCMBC9C/sfwix4kTXdIiLVKK664EEPdcXz0Ixt&#10;sZmUJNr67zcHwePjfS9WvWnEg5yvLSv4HicgiAuray4VnP9+v2YgfEDW2FgmBU/ysFp+DBaYadtx&#10;To9TKEUMYZ+hgiqENpPSFxUZ9GPbEkfuap3BEKErpXbYxXDTyDRJptJgzbGhwpY2FRW3090omG7d&#10;vct5M9qedwc8tmV6+XlelBp+9us5iEB9eItf7r1WkE7i2ng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eYrHBAAAA3AAAAA8AAAAAAAAAAAAAAAAAmAIAAGRycy9kb3du&#10;cmV2LnhtbFBLBQYAAAAABAAEAPUAAACGAwAAAAA=&#10;" stroked="f">
                  <v:textbox inset="0,0,0,0">
                    <w:txbxContent>
                      <w:p w:rsidR="000472D1" w:rsidRDefault="000472D1" w:rsidP="000472D1">
                        <w:r>
                          <w:t xml:space="preserve">  0</w:t>
                        </w:r>
                        <w:r>
                          <w:tab/>
                          <w:t>100</w:t>
                        </w:r>
                        <w:r>
                          <w:tab/>
                          <w:t>200</w:t>
                        </w:r>
                        <w:proofErr w:type="gramStart"/>
                        <w:r>
                          <w:tab/>
                          <w:t>Е</w:t>
                        </w:r>
                        <w:proofErr w:type="gramEnd"/>
                        <w:r>
                          <w:t>, лк.</w:t>
                        </w:r>
                        <w:r>
                          <w:tab/>
                          <w:t xml:space="preserve">      0</w:t>
                        </w:r>
                        <w:r>
                          <w:tab/>
                          <w:t>10</w:t>
                        </w:r>
                        <w:r>
                          <w:tab/>
                          <w:t xml:space="preserve">    20</w:t>
                        </w:r>
                        <w:r>
                          <w:tab/>
                          <w:t>(Е, лк.)</w:t>
                        </w:r>
                        <w:r>
                          <w:rPr>
                            <w:vertAlign w:val="superscript"/>
                          </w:rPr>
                          <w:t>1/2</w:t>
                        </w:r>
                      </w:p>
                      <w:p w:rsidR="000472D1" w:rsidRDefault="000472D1" w:rsidP="000472D1">
                        <w:r>
                          <w:t xml:space="preserve"> </w:t>
                        </w:r>
                      </w:p>
                      <w:p w:rsidR="000472D1" w:rsidRDefault="000472D1" w:rsidP="000472D1">
                        <w:pPr>
                          <w:jc w:val="center"/>
                          <w:rPr>
                            <w:sz w:val="18"/>
                            <w:szCs w:val="18"/>
                            <w:lang w:val="kk-KZ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Рисунок  4 - 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Люкс-амперные</w:t>
                        </w:r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 xml:space="preserve"> характеристики фоторезистора при линейной и квадратичной рекомбинации</w:t>
                        </w:r>
                      </w:p>
                    </w:txbxContent>
                  </v:textbox>
                </v:shape>
                <v:line id="Line 242" o:spid="_x0000_s1161" style="position:absolute;flip:y;visibility:visible;mso-wrap-style:square" from="4896,2522" to="4896,4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vm+MYAAADcAAAADwAAAGRycy9kb3ducmV2LnhtbESPzWvCQBDF7wX/h2WEXoJu/EA0dRX7&#10;IQilB6OHHofsNAnNzobsVNP/visIPT7evN+bt972rlEX6kLt2cBknIIiLrytuTRwPu1HS1BBkC02&#10;nsnALwXYbgYPa8ysv/KRLrmUKkI4ZGigEmkzrUNRkcMw9i1x9L5851Ci7EptO7xGuGv0NE0X2mHN&#10;saHCll4qKr7zHxff2H/w62yWPDudJCt6+5T3VIsxj8N+9wRKqJf/43v6YA1M5yu4jYkE0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L5vjGAAAA3AAAAA8AAAAAAAAA&#10;AAAAAAAAoQIAAGRycy9kb3ducmV2LnhtbFBLBQYAAAAABAAEAPkAAACUAwAAAAA=&#10;">
                  <v:stroke endarrow="block"/>
                </v:line>
                <v:line id="Line 243" o:spid="_x0000_s1162" style="position:absolute;visibility:visible;mso-wrap-style:square" from="4896,4538" to="7200,4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eeK8IAAADcAAAADwAAAGRycy9kb3ducmV2LnhtbERPy2oCMRTdF/yHcAvuakbBqqNRpIPg&#10;wgo+6Pp2cp0MndwMk3SMf98sCi4P573aRNuInjpfO1YwHmUgiEuna64UXC+7tzkIH5A1No5JwYM8&#10;bNaDlxXm2t35RP05VCKFsM9RgQmhzaX0pSGLfuRa4sTdXGcxJNhVUnd4T+G2kZMse5cWa04NBlv6&#10;MFT+nH+tgpkpTnImi8PlWPT1eBE/49f3Qqnha9wuQQSK4Sn+d++1gsk0zU9n0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leeK8IAAADcAAAADwAAAAAAAAAAAAAA&#10;AAChAgAAZHJzL2Rvd25yZXYueG1sUEsFBgAAAAAEAAQA+QAAAJADAAAAAA==&#10;">
                  <v:stroke endarrow="block"/>
                </v:line>
                <v:shape id="Text Box 244" o:spid="_x0000_s1163" type="#_x0000_t202" style="position:absolute;left:4320;top:2522;width:432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1d8cQA&#10;AADcAAAADwAAAGRycy9kb3ducmV2LnhtbESPzYvCMBTE7wv+D+EJe1k0tbAi1Sh+LXhwD37g+dE8&#10;22LzUpJo639vFoQ9DjPzG2a26EwtHuR8ZVnBaJiAIM6trrhQcD79DCYgfEDWWFsmBU/ysJj3PmaY&#10;advygR7HUIgIYZ+hgjKEJpPS5yUZ9EPbEEfvap3BEKUrpHbYRripZZokY2mw4rhQYkPrkvLb8W4U&#10;jDfu3h54/bU5b/f42xTpZfW8KPXZ75ZTEIG68B9+t3daQfo9gr8z8Qj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9XfHEAAAA3AAAAA8AAAAAAAAAAAAAAAAAmAIAAGRycy9k&#10;b3ducmV2LnhtbFBLBQYAAAAABAAEAPUAAACJAwAAAAA=&#10;" stroked="f">
                  <v:textbox inset="0,0,0,0">
                    <w:txbxContent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  <w:r>
                          <w:rPr>
                            <w:lang w:val="en-US"/>
                          </w:rPr>
                          <w:t>I</w:t>
                        </w:r>
                        <w:r>
                          <w:rPr>
                            <w:rFonts w:eastAsia="??"/>
                            <w:vertAlign w:val="subscript"/>
                            <w:lang w:eastAsia="ko-KR"/>
                          </w:rPr>
                          <w:t>ф</w:t>
                        </w: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eastAsia="??"/>
                            <w:sz w:val="16"/>
                            <w:lang w:eastAsia="ko-KR"/>
                          </w:rPr>
                          <w:t>мкА</w:t>
                        </w: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  <w:r>
                          <w:rPr>
                            <w:rFonts w:eastAsia="??"/>
                            <w:lang w:eastAsia="ko-KR"/>
                          </w:rPr>
                          <w:t>10</w:t>
                        </w: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</w:p>
                      <w:p w:rsidR="000472D1" w:rsidRDefault="000472D1" w:rsidP="000472D1">
                        <w:pPr>
                          <w:jc w:val="right"/>
                          <w:rPr>
                            <w:rFonts w:eastAsia="??"/>
                            <w:lang w:eastAsia="ko-KR"/>
                          </w:rPr>
                        </w:pPr>
                        <w:r>
                          <w:rPr>
                            <w:rFonts w:eastAsia="??"/>
                            <w:lang w:eastAsia="ko-KR"/>
                          </w:rPr>
                          <w:t>5</w:t>
                        </w:r>
                      </w:p>
                    </w:txbxContent>
                  </v:textbox>
                </v:shape>
                <v:line id="Line 245" o:spid="_x0000_s1164" style="position:absolute;flip:y;visibility:visible;mso-wrap-style:square" from="2448,3242" to="3744,4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9a2sMAAADcAAAADwAAAGRycy9kb3ducmV2LnhtbESPQYvCMBSE7wv+h/AEb2tqYWWpRhFB&#10;UNbDrivs9dG8NsXmpSTR1n9vFgSPw8x8wyzXg23FjXxoHCuYTTMQxKXTDdcKzr+7908QISJrbB2T&#10;gjsFWK9Gb0sstOv5h26nWIsE4VCgAhNjV0gZSkMWw9R1xMmrnLcYk/S11B77BLetzLNsLi02nBYM&#10;drQ1VF5OV6tAHr76b7/Lz1Vd7Tv3dzDHeT8oNRkPmwWISEN8hZ/tvVaQf+TwfyYdAb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PWtrDAAAA3AAAAA8AAAAAAAAAAAAA&#10;AAAAoQIAAGRycy9kb3ducmV2LnhtbFBLBQYAAAAABAAEAPkAAACRAwAAAAA=&#10;" strokeweight="1.5pt"/>
                <v:line id="Line 246" o:spid="_x0000_s1165" style="position:absolute;flip:y;visibility:visible;mso-wrap-style:square" from="5328,2954" to="6480,4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P/QcQAAADcAAAADwAAAGRycy9kb3ducmV2LnhtbESPQWsCMRSE7wX/Q3iCt5rtiiJboxRB&#10;UOyhVcHrY/N2s3TzsiTRXf99IxR6HGbmG2a1GWwr7uRD41jB2zQDQVw63XCt4HLevS5BhIissXVM&#10;Ch4UYLMevayw0K7nb7qfYi0ShEOBCkyMXSFlKA1ZDFPXESevct5iTNLXUnvsE9y2Ms+yhbTYcFow&#10;2NHWUPlzulkF8nDsv/wuv1R1te/c9WA+F/2g1GQ8fLyDiDTE//Bfe68V5PMZPM+k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g/9BxAAAANwAAAAPAAAAAAAAAAAA&#10;AAAAAKECAABkcnMvZG93bnJldi54bWxQSwUGAAAAAAQABAD5AAAAkgMAAAAA&#10;" strokeweight="1.5pt"/>
              </v:group>
            </w:pict>
          </mc:Fallback>
        </mc:AlternateConten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</w:t>
      </w:r>
      <w:r>
        <w:rPr>
          <w:snapToGrid w:val="0"/>
          <w:position w:val="-6"/>
          <w:sz w:val="22"/>
          <w:szCs w:val="22"/>
          <w:lang w:val="en-US"/>
        </w:rPr>
        <w:object w:dxaOrig="405" w:dyaOrig="285">
          <v:shape id="_x0000_i1131" type="#_x0000_t75" style="width:20.25pt;height:14.25pt" o:ole="" fillcolor="window">
            <v:imagedata r:id="rId209" o:title=""/>
          </v:shape>
          <o:OLEObject Type="Embed" ProgID="Equation.3" ShapeID="_x0000_i1131" DrawAspect="Content" ObjectID="_1442791159" r:id="rId219"/>
        </w:object>
      </w:r>
      <w:r>
        <w:rPr>
          <w:snapToGrid w:val="0"/>
          <w:sz w:val="22"/>
          <w:szCs w:val="22"/>
        </w:rPr>
        <w:t xml:space="preserve">~ </w:t>
      </w:r>
      <w:r>
        <w:rPr>
          <w:snapToGrid w:val="0"/>
          <w:sz w:val="22"/>
          <w:szCs w:val="22"/>
          <w:lang w:val="en-US"/>
        </w:rPr>
        <w:t>N</w:t>
      </w:r>
      <w:r>
        <w:rPr>
          <w:rFonts w:ascii="Symbol" w:hAnsi="Symbol"/>
          <w:b/>
          <w:snapToGrid w:val="0"/>
          <w:sz w:val="22"/>
          <w:szCs w:val="22"/>
          <w:vertAlign w:val="superscript"/>
          <w:lang w:val="en-US"/>
        </w:rPr>
        <w:t></w:t>
      </w:r>
      <w:r>
        <w:rPr>
          <w:snapToGrid w:val="0"/>
          <w:sz w:val="22"/>
          <w:szCs w:val="22"/>
        </w:rPr>
        <w:t xml:space="preserve">,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(</w:t>
      </w:r>
      <w:r>
        <w:rPr>
          <w:snapToGrid w:val="0"/>
          <w:sz w:val="22"/>
          <w:szCs w:val="22"/>
          <w:lang w:val="kk-KZ"/>
        </w:rPr>
        <w:t>21</w:t>
      </w:r>
      <w:r>
        <w:rPr>
          <w:snapToGrid w:val="0"/>
          <w:sz w:val="22"/>
          <w:szCs w:val="22"/>
        </w:rPr>
        <w:t>)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Отношение фотопроводимости </w:t>
      </w:r>
      <w:r>
        <w:rPr>
          <w:snapToGrid w:val="0"/>
          <w:position w:val="-6"/>
          <w:sz w:val="22"/>
          <w:szCs w:val="22"/>
          <w:lang w:val="en-US"/>
        </w:rPr>
        <w:object w:dxaOrig="405" w:dyaOrig="285">
          <v:shape id="_x0000_i1132" type="#_x0000_t75" style="width:20.25pt;height:14.25pt" o:ole="" fillcolor="window">
            <v:imagedata r:id="rId209" o:title=""/>
          </v:shape>
          <o:OLEObject Type="Embed" ProgID="Equation.3" ShapeID="_x0000_i1132" DrawAspect="Content" ObjectID="_1442791160" r:id="rId220"/>
        </w:object>
      </w:r>
      <w:r>
        <w:rPr>
          <w:snapToGrid w:val="0"/>
          <w:sz w:val="22"/>
          <w:szCs w:val="22"/>
        </w:rPr>
        <w:t xml:space="preserve"> к интенсивности света </w:t>
      </w:r>
      <w:r>
        <w:rPr>
          <w:snapToGrid w:val="0"/>
          <w:sz w:val="22"/>
          <w:szCs w:val="22"/>
          <w:lang w:val="en-US"/>
        </w:rPr>
        <w:t>N</w:t>
      </w:r>
      <w:r>
        <w:rPr>
          <w:snapToGrid w:val="0"/>
          <w:sz w:val="22"/>
          <w:szCs w:val="22"/>
        </w:rPr>
        <w:t xml:space="preserve"> называется фоточувствительностью полупроводникового вещества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jc w:val="right"/>
        <w:rPr>
          <w:snapToGrid w:val="0"/>
          <w:sz w:val="22"/>
          <w:szCs w:val="22"/>
        </w:rPr>
      </w:pPr>
      <w:r>
        <w:rPr>
          <w:snapToGrid w:val="0"/>
          <w:position w:val="-24"/>
          <w:sz w:val="22"/>
          <w:szCs w:val="22"/>
        </w:rPr>
        <w:object w:dxaOrig="1200" w:dyaOrig="585">
          <v:shape id="_x0000_i1133" type="#_x0000_t75" style="width:60pt;height:29.25pt" o:ole="" fillcolor="window">
            <v:imagedata r:id="rId221" o:title=""/>
          </v:shape>
          <o:OLEObject Type="Embed" ProgID="Equation.3" ShapeID="_x0000_i1133" DrawAspect="Content" ObjectID="_1442791161" r:id="rId222"/>
        </w:object>
      </w:r>
      <w:r>
        <w:rPr>
          <w:snapToGrid w:val="0"/>
          <w:sz w:val="22"/>
          <w:szCs w:val="22"/>
        </w:rPr>
        <w:t xml:space="preserve"> 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(22)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Фотоэлектрический полупроводниковый прибор, действие которого основано на использовании фоторезистивного эффекта (фотопроводимости), называется фотосопротивлением или фоторезистором. </w:t>
      </w:r>
    </w:p>
    <w:p w:rsidR="000472D1" w:rsidRDefault="000472D1" w:rsidP="000472D1">
      <w:pPr>
        <w:ind w:right="28"/>
        <w:rPr>
          <w:b/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3.6   Описание установки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Фоторезистор включают в электрическую цепь последовательно с источником напряжения. В темноте через него будет течь темновой ток </w:t>
      </w:r>
      <w:proofErr w:type="gramStart"/>
      <w:r>
        <w:rPr>
          <w:snapToGrid w:val="0"/>
          <w:sz w:val="22"/>
          <w:szCs w:val="22"/>
          <w:lang w:val="en-US"/>
        </w:rPr>
        <w:t>I</w:t>
      </w:r>
      <w:proofErr w:type="gramEnd"/>
      <w:r>
        <w:rPr>
          <w:i/>
          <w:snapToGrid w:val="0"/>
          <w:sz w:val="22"/>
          <w:szCs w:val="22"/>
          <w:vertAlign w:val="subscript"/>
        </w:rPr>
        <w:t>Т</w:t>
      </w:r>
      <w:r>
        <w:rPr>
          <w:snapToGrid w:val="0"/>
          <w:sz w:val="22"/>
          <w:szCs w:val="22"/>
        </w:rPr>
        <w:t xml:space="preserve">, при освещении же его поверхности в цепи будет течь световой ток </w:t>
      </w:r>
      <w:r>
        <w:rPr>
          <w:snapToGrid w:val="0"/>
          <w:sz w:val="22"/>
          <w:szCs w:val="22"/>
          <w:lang w:val="en-US"/>
        </w:rPr>
        <w:t>I</w:t>
      </w:r>
      <w:r>
        <w:rPr>
          <w:snapToGrid w:val="0"/>
          <w:sz w:val="22"/>
          <w:szCs w:val="22"/>
          <w:vertAlign w:val="subscript"/>
          <w:lang w:val="en-US"/>
        </w:rPr>
        <w:t>C</w:t>
      </w:r>
      <w:r>
        <w:rPr>
          <w:snapToGrid w:val="0"/>
          <w:sz w:val="22"/>
          <w:szCs w:val="22"/>
        </w:rPr>
        <w:t xml:space="preserve">. Разность между световым и темновым токами представляет собой фототок.  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jc w:val="center"/>
        <w:rPr>
          <w:sz w:val="22"/>
          <w:szCs w:val="22"/>
          <w:lang w:val="en-US"/>
        </w:rPr>
      </w:pPr>
      <w:r>
        <w:rPr>
          <w:b/>
          <w:caps/>
          <w:noProof/>
          <w:sz w:val="22"/>
          <w:szCs w:val="22"/>
          <w:lang w:eastAsia="ru-RU"/>
        </w:rPr>
        <w:lastRenderedPageBreak/>
        <mc:AlternateContent>
          <mc:Choice Requires="wpc">
            <w:drawing>
              <wp:inline distT="0" distB="0" distL="0" distR="0">
                <wp:extent cx="3886200" cy="1371600"/>
                <wp:effectExtent l="0" t="0" r="0" b="0"/>
                <wp:docPr id="243" name="Полотно 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226" name="Group 220"/>
                        <wpg:cNvGrpSpPr>
                          <a:grpSpLocks/>
                        </wpg:cNvGrpSpPr>
                        <wpg:grpSpPr bwMode="auto">
                          <a:xfrm>
                            <a:off x="151765" y="228600"/>
                            <a:ext cx="3658235" cy="914400"/>
                            <a:chOff x="3302" y="2186"/>
                            <a:chExt cx="4518" cy="1152"/>
                          </a:xfrm>
                        </wpg:grpSpPr>
                        <wps:wsp>
                          <wps:cNvPr id="227" name="Text Box 2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43" y="2474"/>
                              <a:ext cx="1977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72D1" w:rsidRDefault="000472D1" w:rsidP="000472D1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В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7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- 27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6" y="2186"/>
                              <a:ext cx="847" cy="864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7" y="2906"/>
                              <a:ext cx="424" cy="1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Line 224"/>
                          <wps:cNvCnPr/>
                          <wps:spPr bwMode="auto">
                            <a:xfrm flipH="1" flipV="1">
                              <a:off x="5278" y="2618"/>
                              <a:ext cx="1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225"/>
                          <wps:cNvCnPr/>
                          <wps:spPr bwMode="auto">
                            <a:xfrm>
                              <a:off x="5278" y="2618"/>
                              <a:ext cx="565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226"/>
                          <wps:cNvCnPr/>
                          <wps:spPr bwMode="auto">
                            <a:xfrm flipH="1">
                              <a:off x="4714" y="2474"/>
                              <a:ext cx="5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2" y="2474"/>
                              <a:ext cx="1129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72D1" w:rsidRDefault="000472D1" w:rsidP="000472D1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Б5 - 30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Line 228"/>
                          <wps:cNvCnPr/>
                          <wps:spPr bwMode="auto">
                            <a:xfrm>
                              <a:off x="4008" y="3050"/>
                              <a:ext cx="70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229"/>
                          <wps:cNvCnPr/>
                          <wps:spPr bwMode="auto">
                            <a:xfrm flipV="1">
                              <a:off x="4714" y="2474"/>
                              <a:ext cx="0" cy="57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230"/>
                          <wps:cNvCnPr/>
                          <wps:spPr bwMode="auto">
                            <a:xfrm>
                              <a:off x="3725" y="3050"/>
                              <a:ext cx="1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AutoShap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8" y="2330"/>
                              <a:ext cx="142" cy="144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Line 232"/>
                          <wps:cNvCnPr/>
                          <wps:spPr bwMode="auto">
                            <a:xfrm>
                              <a:off x="3725" y="3338"/>
                              <a:ext cx="84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233"/>
                          <wps:cNvCnPr/>
                          <wps:spPr bwMode="auto">
                            <a:xfrm flipV="1">
                              <a:off x="4572" y="2330"/>
                              <a:ext cx="0" cy="10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34"/>
                          <wps:cNvCnPr/>
                          <wps:spPr bwMode="auto">
                            <a:xfrm>
                              <a:off x="4572" y="2330"/>
                              <a:ext cx="70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235"/>
                          <wps:cNvCnPr/>
                          <wps:spPr bwMode="auto">
                            <a:xfrm flipV="1">
                              <a:off x="5420" y="2762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236"/>
                          <wps:cNvCnPr/>
                          <wps:spPr bwMode="auto">
                            <a:xfrm>
                              <a:off x="5420" y="2762"/>
                              <a:ext cx="4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Полотно 243" o:spid="_x0000_s1166" editas="canvas" style="width:306pt;height:108pt;mso-position-horizontal-relative:char;mso-position-vertical-relative:line" coordsize="38862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">
                <v:shape id="_x0000_s1167" type="#_x0000_t75" style="position:absolute;width:38862;height:13716;visibility:visible;mso-wrap-style:square">
                  <v:fill o:detectmouseclick="t"/>
                  <v:path o:connecttype="none"/>
                </v:shape>
                <v:group id="Group 220" o:spid="_x0000_s1168" style="position:absolute;left:1517;top:2286;width:36583;height:9144" coordorigin="3302,2186" coordsize="4518,1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Text Box 221" o:spid="_x0000_s1169" type="#_x0000_t202" style="position:absolute;left:5843;top:2474;width:1977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ZTsUA&#10;AADcAAAADwAAAGRycy9kb3ducmV2LnhtbESPQWvCQBSE70L/w/IKXkQ3TYva1FVEaNGbTUWvj+wz&#10;Cc2+jbvbmP77rlDwOMzMN8xi1ZtGdOR8bVnB0yQBQVxYXXOp4PD1Pp6D8AFZY2OZFPySh9XyYbDA&#10;TNsrf1KXh1JECPsMFVQhtJmUvqjIoJ/Yljh6Z+sMhihdKbXDa4SbRqZJMpUGa44LFba0qaj4zn+M&#10;gvnLtjv53fP+WEzPzWsYzbqPi1Nq+Niv30AE6sM9/N/eagVpOoPb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qZlOxQAAANwAAAAPAAAAAAAAAAAAAAAAAJgCAABkcnMv&#10;ZG93bnJldi54bWxQSwUGAAAAAAQABAD1AAAAigMAAAAA&#10;">
                    <v:textbox>
                      <w:txbxContent>
                        <w:p w:rsidR="000472D1" w:rsidRDefault="000472D1" w:rsidP="000472D1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В</w:t>
                          </w:r>
                          <w:proofErr w:type="gramStart"/>
                          <w:r>
                            <w:rPr>
                              <w:b/>
                              <w:sz w:val="32"/>
                              <w:szCs w:val="32"/>
                            </w:rPr>
                            <w:t>7</w:t>
                          </w:r>
                          <w:proofErr w:type="gramEnd"/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- 27</w:t>
                          </w:r>
                        </w:p>
                      </w:txbxContent>
                    </v:textbox>
                  </v:shape>
                  <v:rect id="Rectangle 222" o:spid="_x0000_s1170" style="position:absolute;left:4996;top:2186;width:847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JNDcEA&#10;AADcAAAADwAAAGRycy9kb3ducmV2LnhtbERPXWvCMBR9F/Yfwh3sTdMVFFeNIkPHBEHmCnu9JNe2&#10;2NyUJrWdv948CD4ezvdyPdhaXKn1lWMF75MEBLF2puJCQf67G89B+IBssHZMCv7Jw3r1MlpiZlzP&#10;P3Q9hULEEPYZKihDaDIpvS7Jop+4hjhyZ9daDBG2hTQt9jHc1jJNkpm0WHFsKLGhz5L05dRZBfqj&#10;2/cF7494y/3066/b6sM0V+rtddgsQAQawlP8cH8bBWka18Yz8Qj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STQ3BAAAA3AAAAA8AAAAAAAAAAAAAAAAAmAIAAGRycy9kb3du&#10;cmV2LnhtbFBLBQYAAAAABAAEAPUAAACGAwAAAAA=&#10;" fillcolor="silver"/>
                  <v:rect id="Rectangle 223" o:spid="_x0000_s1171" style="position:absolute;left:5137;top:2906;width:42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rE8UA&#10;AADcAAAADwAAAGRycy9kb3ducmV2LnhtbESPT2vCQBTE70K/w/IKvenGFEoTXUVaLO0xxou3Z/aZ&#10;RLNvQ3bzp/303ULB4zAzv2HW28k0YqDO1ZYVLBcRCOLC6ppLBcd8P38F4TyyxsYyKfgmB9vNw2yN&#10;qbYjZzQcfCkChF2KCirv21RKV1Rk0C1sSxy8i+0M+iC7UuoOxwA3jYyj6EUarDksVNjSW0XF7dAb&#10;Bec6PuJPln9EJtk/+68pv/and6WeHqfdCoSnyd/D/+1PrSCOE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esTxQAAANwAAAAPAAAAAAAAAAAAAAAAAJgCAABkcnMv&#10;ZG93bnJldi54bWxQSwUGAAAAAAQABAD1AAAAigMAAAAA&#10;"/>
                  <v:line id="Line 224" o:spid="_x0000_s1172" style="position:absolute;flip:x y;visibility:visible;mso-wrap-style:square" from="5278,2618" to="5279,2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QS5sIAAADcAAAADwAAAGRycy9kb3ducmV2LnhtbERPy2rCQBTdF/oPwy10U8zEpBRJMxER&#10;LF1FahW3l8zNg2buhMzURL/eWRS6PJx3vp5NLy40us6ygmUUgyCurO64UXD83i1WIJxH1thbJgVX&#10;crAuHh9yzLSd+IsuB9+IEMIuQwWt90MmpataMugiOxAHrrajQR/g2Eg94hTCTS+TOH6TBjsODS0O&#10;tG2p+jn8GgXI5S1dTUt6lR90dkm5f9mcaqWen+bNOwhPs/8X/7k/tYIkDfPDmXAE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QS5sIAAADcAAAADwAAAAAAAAAAAAAA&#10;AAChAgAAZHJzL2Rvd25yZXYueG1sUEsFBgAAAAAEAAQA+QAAAJADAAAAAA==&#10;"/>
                  <v:line id="Line 225" o:spid="_x0000_s1173" style="position:absolute;visibility:visible;mso-wrap-style:square" from="5278,2618" to="5843,2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wOh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pm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8DoTGAAAA3AAAAA8AAAAAAAAA&#10;AAAAAAAAoQIAAGRycy9kb3ducmV2LnhtbFBLBQYAAAAABAAEAPkAAACUAwAAAAA=&#10;"/>
                  <v:line id="Line 226" o:spid="_x0000_s1174" style="position:absolute;flip:x;visibility:visible;mso-wrap-style:square" from="4714,2474" to="5278,2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oRjMcAAADcAAAADwAAAGRycy9kb3ducmV2LnhtbESPQWsCMRSE74X+h/CEXkrNdluKrkYR&#10;odCDl6qseHtunptlNy9rkur23zeFQo/DzHzDzJeD7cSVfGgcK3geZyCIK6cbrhXsd+9PExAhImvs&#10;HJOCbwqwXNzfzbHQ7safdN3GWiQIhwIVmBj7QspQGbIYxq4nTt7ZeYsxSV9L7fGW4LaTeZa9SYsN&#10;pwWDPa0NVe32yyqQk83jxa9Or23ZHg5TU1Zlf9wo9TAaVjMQkYb4H/5rf2gF+U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ChGMxwAAANwAAAAPAAAAAAAA&#10;AAAAAAAAAKECAABkcnMvZG93bnJldi54bWxQSwUGAAAAAAQABAD5AAAAlQMAAAAA&#10;"/>
                  <v:shape id="Text Box 227" o:spid="_x0000_s1175" type="#_x0000_t202" style="position:absolute;left:3302;top:2474;width:112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JkMUA&#10;AADcAAAADwAAAGRycy9kb3ducmV2LnhtbESPQWvCQBSE74X+h+UVeil1oxGr0VVKoUVvNZZ6fWSf&#10;STD7Nu5uY/z3riD0OMzMN8xi1ZtGdOR8bVnBcJCAIC6srrlU8LP7fJ2C8AFZY2OZFFzIw2r5+LDA&#10;TNszb6nLQykihH2GCqoQ2kxKX1Rk0A9sSxy9g3UGQ5SulNrhOcJNI0dJMpEGa44LFbb0UVFxzP+M&#10;gul43e39Jv3+LSaHZhZe3rqvk1Pq+al/n4MI1If/8L291gpGaQ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mQxQAAANwAAAAPAAAAAAAAAAAAAAAAAJgCAABkcnMv&#10;ZG93bnJldi54bWxQSwUGAAAAAAQABAD1AAAAigMAAAAA&#10;">
                    <v:textbox>
                      <w:txbxContent>
                        <w:p w:rsidR="000472D1" w:rsidRDefault="000472D1" w:rsidP="000472D1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Б5 - 30</w:t>
                          </w:r>
                        </w:p>
                      </w:txbxContent>
                    </v:textbox>
                  </v:shape>
                  <v:line id="Line 228" o:spid="_x0000_s1176" style="position:absolute;visibility:visible;mso-wrap-style:square" from="4008,3050" to="4714,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tH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i60cxwAAANwAAAAPAAAAAAAA&#10;AAAAAAAAAKECAABkcnMvZG93bnJldi54bWxQSwUGAAAAAAQABAD5AAAAlQMAAAAA&#10;"/>
                  <v:line id="Line 229" o:spid="_x0000_s1177" style="position:absolute;flip:y;visibility:visible;mso-wrap-style:square" from="4714,2474" to="4714,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OJ+M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sLh7g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44n4xwAAANwAAAAPAAAAAAAA&#10;AAAAAAAAAKECAABkcnMvZG93bnJldi54bWxQSwUGAAAAAAQABAD5AAAAlQMAAAAA&#10;"/>
                  <v:line id="Line 230" o:spid="_x0000_s1178" style="position:absolute;visibility:visible;mso-wrap-style:square" from="3725,3050" to="3726,3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WW8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lK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VlvDGAAAA3AAAAA8AAAAAAAAA&#10;AAAAAAAAoQIAAGRycy9kb3ducmV2LnhtbFBLBQYAAAAABAAEAPkAAACUAwAAAAA=&#10;"/>
                  <v:shapetype id="_x0000_t10" coordsize="21600,21600" o:spt="10" adj="6326" path="m@0,l0@0,0@2@0,21600@1,21600,21600@2,21600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2700,2700,18900,18900;5400,5400,16200,16200"/>
                    <v:handles>
                      <v:h position="#0,topLeft" switch="" xrange="0,10800"/>
                    </v:handles>
                  </v:shapetype>
                  <v:shape id="AutoShape 231" o:spid="_x0000_s1179" type="#_x0000_t10" style="position:absolute;left:5278;top:2330;width:14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1ZXcMA&#10;AADcAAAADwAAAGRycy9kb3ducmV2LnhtbERPTWvCQBS8F/wPyxO81Y0GTI2uIkXRQ6FoBfH2yD6T&#10;YPZtyG6T+O/dQsHDHIb5Ypbr3lSipcaVlhVMxhEI4szqknMF55/d+wcI55E1VpZJwYMcrFeDtyWm&#10;2nZ8pPbkcxFK2KWooPC+TqV0WUEG3djWxEG72cagD7TJpW6wC+WmktMomkmDJYeFAmv6LCi7n36N&#10;Arzk+yS+fm13k/m231yO3z5AqdGw3yxAeOr9y/yfPmgF0ziBvzPh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1ZXcMAAADcAAAADwAAAAAAAAAAAAAAAACYAgAAZHJzL2Rv&#10;d25yZXYueG1sUEsFBgAAAAAEAAQA9QAAAIgDAAAAAA==&#10;"/>
                  <v:line id="Line 232" o:spid="_x0000_s1180" style="position:absolute;visibility:visible;mso-wrap-style:square" from="3725,3338" to="4572,3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anG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GpxnDAAAA3AAAAA8AAAAAAAAAAAAA&#10;AAAAoQIAAGRycy9kb3ducmV2LnhtbFBLBQYAAAAABAAEAPkAAACRAwAAAAA=&#10;"/>
                  <v:line id="Line 233" o:spid="_x0000_s1181" style="position:absolute;flip:y;visibility:visible;mso-wrap-style:square" from="4572,2330" to="4572,3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6D/cYAAADcAAAADwAAAGRycy9kb3ducmV2LnhtbESPQWsCMRSE74X+h/AKvUjNVqXoahQp&#10;FDx4qZaV3p6b182ym5dtEnX9940g9DjMzDfMYtXbVpzJh9qxgtdhBoK4dLrmSsHX/uNlCiJEZI2t&#10;Y1JwpQCr5ePDAnPtLvxJ512sRIJwyFGBibHLpQylIYth6Dri5P04bzEm6SupPV4S3LZylGVv0mLN&#10;acFgR++GymZ3sgrkdDv49evjpCmaw2FmirLovrdKPT/16zmISH38D9/bG61gNJ7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ug/3GAAAA3AAAAA8AAAAAAAAA&#10;AAAAAAAAoQIAAGRycy9kb3ducmV2LnhtbFBLBQYAAAAABAAEAPkAAACUAwAAAAA=&#10;"/>
                  <v:line id="Line 234" o:spid="_x0000_s1182" style="position:absolute;visibility:visible;mso-wrap-style:square" from="4572,2330" to="5278,2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YY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22GLDAAAA3AAAAA8AAAAAAAAAAAAA&#10;AAAAoQIAAGRycy9kb3ducmV2LnhtbFBLBQYAAAAABAAEAPkAAACRAwAAAAA=&#10;"/>
                  <v:line id="Line 235" o:spid="_x0000_s1183" style="position:absolute;flip:y;visibility:visible;mso-wrap-style:square" from="5420,2762" to="5420,2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78hsYAAADcAAAADwAAAGRycy9kb3ducmV2LnhtbESPQWsCMRSE74X+h/AEL0WzihRdjSKF&#10;Qg9eastKb8/Nc7Ps5mWbpLr++0YQPA4z8w2z2vS2FWfyoXasYDLOQBCXTtdcKfj+eh/NQYSIrLF1&#10;TAquFGCzfn5aYa7dhT/pvI+VSBAOOSowMXa5lKE0ZDGMXUecvJPzFmOSvpLa4yXBbSunWfYqLdac&#10;Fgx29GaobPZ/VoGc715+/fY4a4rmcFiYoiy6n51Sw0G/XYKI1MdH+N7+0AqmswnczqQjI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e/IbGAAAA3AAAAA8AAAAAAAAA&#10;AAAAAAAAoQIAAGRycy9kb3ducmV2LnhtbFBLBQYAAAAABAAEAPkAAACUAwAAAAA=&#10;"/>
                  <v:line id="Line 236" o:spid="_x0000_s1184" style="position:absolute;visibility:visible;mso-wrap-style:square" from="5420,2762" to="5843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jjjs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KOOOxwAAANwAAAAPAAAAAAAA&#10;AAAAAAAAAKECAABkcnMvZG93bnJldi54bWxQSwUGAAAAAAQABAD5AAAAlQMAAAAA&#10;"/>
                </v:group>
                <w10:anchorlock/>
              </v:group>
            </w:pict>
          </mc:Fallback>
        </mc:AlternateContent>
      </w:r>
    </w:p>
    <w:p w:rsidR="000472D1" w:rsidRDefault="000472D1" w:rsidP="000472D1">
      <w:pPr>
        <w:ind w:right="2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Рисунок 5 -  Блок - схема установки для измерения спектральных и </w:t>
      </w:r>
      <w:proofErr w:type="gramStart"/>
      <w:r>
        <w:rPr>
          <w:sz w:val="18"/>
          <w:szCs w:val="18"/>
        </w:rPr>
        <w:t>люкс-амперных</w:t>
      </w:r>
      <w:proofErr w:type="gramEnd"/>
      <w:r>
        <w:rPr>
          <w:sz w:val="18"/>
          <w:szCs w:val="18"/>
        </w:rPr>
        <w:t xml:space="preserve"> хар</w:t>
      </w:r>
      <w:r>
        <w:rPr>
          <w:sz w:val="18"/>
          <w:szCs w:val="18"/>
          <w:lang w:val="kk-KZ"/>
        </w:rPr>
        <w:t>а</w:t>
      </w:r>
      <w:r>
        <w:rPr>
          <w:sz w:val="18"/>
          <w:szCs w:val="18"/>
        </w:rPr>
        <w:t>ктеристик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z w:val="22"/>
          <w:szCs w:val="22"/>
        </w:rPr>
      </w:pPr>
      <w:r>
        <w:rPr>
          <w:sz w:val="22"/>
          <w:szCs w:val="22"/>
        </w:rPr>
        <w:t xml:space="preserve">При исследованиях фотопроводимости для создания освещения использовались красный, зеленый, синий и ИК светодиоды. Питание на светодиоды подавалось от источника питания Б5-30. Изменение силы тока через светодиоды позволяет изменить интенсивность освещения. </w:t>
      </w:r>
    </w:p>
    <w:p w:rsidR="000472D1" w:rsidRDefault="000472D1" w:rsidP="000472D1">
      <w:pPr>
        <w:ind w:right="28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ИК</w:t>
      </w:r>
      <w:proofErr w:type="gramEnd"/>
      <w:r>
        <w:rPr>
          <w:sz w:val="22"/>
          <w:szCs w:val="22"/>
        </w:rPr>
        <w:t xml:space="preserve"> светодиода (АЛ-123) максимум спектра излучения равен 0,94 мкм (1,3 эВ), и ширина спектральной характеристики 0,05 мкм на уровне 0,5. У красного светодиода (АЛ-316) максимум спектра излучения равен 0,67 мкм (1,85 эВ), и ширина спектральной характеристики 0,05 мкм на уровне 0,5. Для зеленого светодиода (КИПД-02В) максимум спектра излучения равен 0,56 мкм (2,12 эВ), и ширина спектральной характеристики также 0,05 мкм на уровне 0,5. Спектральные кривые излучения светодиодов приведены на рисунке 13.</w:t>
      </w:r>
    </w:p>
    <w:p w:rsidR="000472D1" w:rsidRDefault="000472D1" w:rsidP="000472D1">
      <w:pPr>
        <w:ind w:right="28"/>
        <w:rPr>
          <w:sz w:val="22"/>
          <w:szCs w:val="22"/>
          <w:lang w:val="en-US"/>
        </w:rPr>
      </w:pPr>
    </w:p>
    <w:p w:rsidR="000472D1" w:rsidRDefault="000472D1" w:rsidP="000472D1">
      <w:pPr>
        <w:ind w:right="28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c">
            <w:drawing>
              <wp:inline distT="0" distB="0" distL="0" distR="0">
                <wp:extent cx="3733800" cy="1943100"/>
                <wp:effectExtent l="0" t="0" r="0" b="0"/>
                <wp:docPr id="225" name="Полотно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2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1485900"/>
                            <a:ext cx="3581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2D1" w:rsidRDefault="000472D1" w:rsidP="000472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0,4</w:t>
                              </w:r>
                              <w:r>
                                <w:tab/>
                                <w:t xml:space="preserve">                 0,6</w:t>
                              </w:r>
                              <w:r>
                                <w:tab/>
                                <w:t xml:space="preserve">                   0,8</w:t>
                              </w:r>
                              <w:r>
                                <w:tab/>
                                <w:t xml:space="preserve">                       1</w:t>
                              </w:r>
                              <w:r>
                                <w:rPr>
                                  <w:lang w:val="en-US"/>
                                </w:rPr>
                                <w:t xml:space="preserve">,0 </w:t>
                              </w:r>
                              <w:r>
                                <w:rPr>
                                  <w:rFonts w:ascii="Symbol" w:hAnsi="Symbol"/>
                                  <w:lang w:val="en-US"/>
                                </w:rPr>
                                <w:t></w:t>
                              </w:r>
                              <w:r>
                                <w:rPr>
                                  <w:lang w:val="en-US"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t>м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km</w:t>
                              </w:r>
                            </w:p>
                          </w:txbxContent>
                        </wps:txbx>
                        <wps:bodyPr rot="0" vert="horz" wrap="square" lIns="18000" tIns="36000" rIns="18000" bIns="10800" anchor="t" anchorCtr="0" upright="1">
                          <a:noAutofit/>
                        </wps:bodyPr>
                      </wps:wsp>
                      <wpg:wgp>
                        <wpg:cNvPr id="213" name="Group 206"/>
                        <wpg:cNvGrpSpPr>
                          <a:grpSpLocks/>
                        </wpg:cNvGrpSpPr>
                        <wpg:grpSpPr bwMode="auto">
                          <a:xfrm>
                            <a:off x="76200" y="114300"/>
                            <a:ext cx="3505200" cy="1257300"/>
                            <a:chOff x="2922" y="2777"/>
                            <a:chExt cx="7740" cy="3600"/>
                          </a:xfrm>
                        </wpg:grpSpPr>
                        <wps:wsp>
                          <wps:cNvPr id="214" name="Line 207"/>
                          <wps:cNvCnPr/>
                          <wps:spPr bwMode="auto">
                            <a:xfrm>
                              <a:off x="2922" y="6197"/>
                              <a:ext cx="774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Line 208"/>
                          <wps:cNvCnPr/>
                          <wps:spPr bwMode="auto">
                            <a:xfrm flipV="1">
                              <a:off x="3102" y="6197"/>
                              <a:ext cx="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209"/>
                          <wps:cNvCnPr/>
                          <wps:spPr bwMode="auto">
                            <a:xfrm flipV="1">
                              <a:off x="4182" y="6197"/>
                              <a:ext cx="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210"/>
                          <wps:cNvCnPr/>
                          <wps:spPr bwMode="auto">
                            <a:xfrm flipV="1">
                              <a:off x="5262" y="6197"/>
                              <a:ext cx="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211"/>
                          <wps:cNvCnPr/>
                          <wps:spPr bwMode="auto">
                            <a:xfrm flipV="1">
                              <a:off x="6342" y="6197"/>
                              <a:ext cx="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212"/>
                          <wps:cNvCnPr/>
                          <wps:spPr bwMode="auto">
                            <a:xfrm flipV="1">
                              <a:off x="7422" y="6197"/>
                              <a:ext cx="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213"/>
                          <wps:cNvCnPr/>
                          <wps:spPr bwMode="auto">
                            <a:xfrm flipV="1">
                              <a:off x="8502" y="6197"/>
                              <a:ext cx="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 214"/>
                          <wps:cNvCnPr/>
                          <wps:spPr bwMode="auto">
                            <a:xfrm flipV="1">
                              <a:off x="9582" y="6197"/>
                              <a:ext cx="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Freeform 215"/>
                          <wps:cNvSpPr>
                            <a:spLocks/>
                          </wps:cNvSpPr>
                          <wps:spPr bwMode="auto">
                            <a:xfrm>
                              <a:off x="4542" y="5837"/>
                              <a:ext cx="360" cy="390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1260 h 1290"/>
                                <a:gd name="T2" fmla="*/ 180 w 720"/>
                                <a:gd name="T3" fmla="*/ 1080 h 1290"/>
                                <a:gd name="T4" fmla="*/ 360 w 720"/>
                                <a:gd name="T5" fmla="*/ 0 h 1290"/>
                                <a:gd name="T6" fmla="*/ 540 w 720"/>
                                <a:gd name="T7" fmla="*/ 1080 h 1290"/>
                                <a:gd name="T8" fmla="*/ 720 w 720"/>
                                <a:gd name="T9" fmla="*/ 1260 h 1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" h="1290">
                                  <a:moveTo>
                                    <a:pt x="0" y="1260"/>
                                  </a:moveTo>
                                  <a:cubicBezTo>
                                    <a:pt x="60" y="1275"/>
                                    <a:pt x="120" y="1290"/>
                                    <a:pt x="180" y="1080"/>
                                  </a:cubicBezTo>
                                  <a:cubicBezTo>
                                    <a:pt x="240" y="870"/>
                                    <a:pt x="300" y="0"/>
                                    <a:pt x="360" y="0"/>
                                  </a:cubicBezTo>
                                  <a:cubicBezTo>
                                    <a:pt x="420" y="0"/>
                                    <a:pt x="480" y="870"/>
                                    <a:pt x="540" y="1080"/>
                                  </a:cubicBezTo>
                                  <a:cubicBezTo>
                                    <a:pt x="600" y="1290"/>
                                    <a:pt x="660" y="1275"/>
                                    <a:pt x="720" y="126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216"/>
                          <wps:cNvSpPr>
                            <a:spLocks/>
                          </wps:cNvSpPr>
                          <wps:spPr bwMode="auto">
                            <a:xfrm>
                              <a:off x="5622" y="5297"/>
                              <a:ext cx="720" cy="930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1260 h 1290"/>
                                <a:gd name="T2" fmla="*/ 180 w 720"/>
                                <a:gd name="T3" fmla="*/ 1080 h 1290"/>
                                <a:gd name="T4" fmla="*/ 360 w 720"/>
                                <a:gd name="T5" fmla="*/ 0 h 1290"/>
                                <a:gd name="T6" fmla="*/ 540 w 720"/>
                                <a:gd name="T7" fmla="*/ 1080 h 1290"/>
                                <a:gd name="T8" fmla="*/ 720 w 720"/>
                                <a:gd name="T9" fmla="*/ 1260 h 1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" h="1290">
                                  <a:moveTo>
                                    <a:pt x="0" y="1260"/>
                                  </a:moveTo>
                                  <a:cubicBezTo>
                                    <a:pt x="60" y="1275"/>
                                    <a:pt x="120" y="1290"/>
                                    <a:pt x="180" y="1080"/>
                                  </a:cubicBezTo>
                                  <a:cubicBezTo>
                                    <a:pt x="240" y="870"/>
                                    <a:pt x="300" y="0"/>
                                    <a:pt x="360" y="0"/>
                                  </a:cubicBezTo>
                                  <a:cubicBezTo>
                                    <a:pt x="420" y="0"/>
                                    <a:pt x="480" y="870"/>
                                    <a:pt x="540" y="1080"/>
                                  </a:cubicBezTo>
                                  <a:cubicBezTo>
                                    <a:pt x="600" y="1290"/>
                                    <a:pt x="660" y="1275"/>
                                    <a:pt x="720" y="126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217"/>
                          <wps:cNvSpPr>
                            <a:spLocks/>
                          </wps:cNvSpPr>
                          <wps:spPr bwMode="auto">
                            <a:xfrm>
                              <a:off x="8502" y="2777"/>
                              <a:ext cx="900" cy="3450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1260 h 1290"/>
                                <a:gd name="T2" fmla="*/ 180 w 720"/>
                                <a:gd name="T3" fmla="*/ 1080 h 1290"/>
                                <a:gd name="T4" fmla="*/ 360 w 720"/>
                                <a:gd name="T5" fmla="*/ 0 h 1290"/>
                                <a:gd name="T6" fmla="*/ 540 w 720"/>
                                <a:gd name="T7" fmla="*/ 1080 h 1290"/>
                                <a:gd name="T8" fmla="*/ 720 w 720"/>
                                <a:gd name="T9" fmla="*/ 1260 h 1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" h="1290">
                                  <a:moveTo>
                                    <a:pt x="0" y="1260"/>
                                  </a:moveTo>
                                  <a:cubicBezTo>
                                    <a:pt x="60" y="1275"/>
                                    <a:pt x="120" y="1290"/>
                                    <a:pt x="180" y="1080"/>
                                  </a:cubicBezTo>
                                  <a:cubicBezTo>
                                    <a:pt x="240" y="870"/>
                                    <a:pt x="300" y="0"/>
                                    <a:pt x="360" y="0"/>
                                  </a:cubicBezTo>
                                  <a:cubicBezTo>
                                    <a:pt x="420" y="0"/>
                                    <a:pt x="480" y="870"/>
                                    <a:pt x="540" y="1080"/>
                                  </a:cubicBezTo>
                                  <a:cubicBezTo>
                                    <a:pt x="600" y="1290"/>
                                    <a:pt x="660" y="1275"/>
                                    <a:pt x="720" y="126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Полотно 225" o:spid="_x0000_s1185" editas="canvas" style="width:294pt;height:153pt;mso-position-horizontal-relative:char;mso-position-vertical-relative:line" coordsize="37338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">
                <v:shape id="_x0000_s1186" type="#_x0000_t75" style="position:absolute;width:37338;height:19431;visibility:visible;mso-wrap-style:square">
                  <v:fill o:detectmouseclick="t"/>
                  <v:path o:connecttype="none"/>
                </v:shape>
                <v:shape id="Text Box 205" o:spid="_x0000_s1187" type="#_x0000_t202" style="position:absolute;left:762;top:14859;width:3581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xpmMUA&#10;AADcAAAADwAAAGRycy9kb3ducmV2LnhtbESPT2vCQBTE70K/w/IKvZmNAUVSV5HinxIoWNNDj4/s&#10;axLMvk2zaxK/fVcQehxm5jfMajOaRvTUudqyglkUgyAurK65VPCV76dLEM4ja2wsk4IbOdisnyYr&#10;TLUd+JP6sy9FgLBLUUHlfZtK6YqKDLrItsTB+7GdQR9kV0rd4RDgppFJHC+kwZrDQoUtvVVUXM5X&#10;o+B4yrJj/qvnSDLLdofv3YfZXpR6eR63ryA8jf4//Gi/awXJLIH7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3GmYxQAAANwAAAAPAAAAAAAAAAAAAAAAAJgCAABkcnMv&#10;ZG93bnJldi54bWxQSwUGAAAAAAQABAD1AAAAigMAAAAA&#10;" stroked="f">
                  <v:textbox inset=".5mm,1mm,.5mm,.3mm">
                    <w:txbxContent>
                      <w:p w:rsidR="000472D1" w:rsidRDefault="000472D1" w:rsidP="000472D1">
                        <w:pPr>
                          <w:rPr>
                            <w:lang w:val="en-US"/>
                          </w:rPr>
                        </w:pPr>
                        <w:r>
                          <w:t>0,4</w:t>
                        </w:r>
                        <w:r>
                          <w:tab/>
                          <w:t xml:space="preserve">                 0,6</w:t>
                        </w:r>
                        <w:r>
                          <w:tab/>
                          <w:t xml:space="preserve">                   0,8</w:t>
                        </w:r>
                        <w:r>
                          <w:tab/>
                          <w:t xml:space="preserve">                       1</w:t>
                        </w:r>
                        <w:r>
                          <w:rPr>
                            <w:lang w:val="en-US"/>
                          </w:rPr>
                          <w:t xml:space="preserve">,0 </w:t>
                        </w:r>
                        <w:r>
                          <w:rPr>
                            <w:rFonts w:ascii="Symbol" w:hAnsi="Symbol"/>
                            <w:lang w:val="en-US"/>
                          </w:rPr>
                          <w:t></w:t>
                        </w:r>
                        <w:r>
                          <w:rPr>
                            <w:lang w:val="en-US"/>
                          </w:rPr>
                          <w:t xml:space="preserve">, </w:t>
                        </w:r>
                        <w:proofErr w:type="gramStart"/>
                        <w:r>
                          <w:t>м</w:t>
                        </w:r>
                        <w:proofErr w:type="gramEnd"/>
                        <w:r>
                          <w:rPr>
                            <w:lang w:val="en-US"/>
                          </w:rPr>
                          <w:t>km</w:t>
                        </w:r>
                      </w:p>
                    </w:txbxContent>
                  </v:textbox>
                </v:shape>
                <v:group id="Group 206" o:spid="_x0000_s1188" style="position:absolute;left:762;top:1143;width:35052;height:12573" coordorigin="2922,2777" coordsize="7740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line id="Line 207" o:spid="_x0000_s1189" style="position:absolute;visibility:visible;mso-wrap-style:square" from="2922,6197" to="10662,6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xfM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PvF8xwAAANwAAAAPAAAAAAAA&#10;AAAAAAAAAKECAABkcnMvZG93bnJldi54bWxQSwUGAAAAAAQABAD5AAAAlQMAAAAA&#10;"/>
                  <v:line id="Line 208" o:spid="_x0000_s1190" style="position:absolute;flip:y;visibility:visible;mso-wrap-style:square" from="3102,6197" to="3103,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bVmMYAAADcAAAADwAAAGRycy9kb3ducmV2LnhtbESPQWsCMRSE7wX/Q3hCL0WzSiu6GkUK&#10;hR68VGXF23Pz3Cy7edkmqW7/fVMo9DjMzDfMatPbVtzIh9qxgsk4A0FcOl1zpeB4eBvNQYSIrLF1&#10;TAq+KcBmPXhYYa7dnT/oto+VSBAOOSowMXa5lKE0ZDGMXUecvKvzFmOSvpLa4z3BbSunWTaTFmtO&#10;CwY7ejVUNvsvq0DOd0+ffnt5bormdFqYoiy6806px2G/XYKI1Mf/8F/7XSuYTl7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W1ZjGAAAA3AAAAA8AAAAAAAAA&#10;AAAAAAAAoQIAAGRycy9kb3ducmV2LnhtbFBLBQYAAAAABAAEAPkAAACUAwAAAAA=&#10;"/>
                  <v:line id="Line 209" o:spid="_x0000_s1191" style="position:absolute;flip:y;visibility:visible;mso-wrap-style:square" from="4182,6197" to="4183,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RL78YAAADcAAAADwAAAGRycy9kb3ducmV2LnhtbESPQWsCMRSE74X+h/AEL0WzShFdjSKF&#10;Qg9eqmWlt+fmuVl287JNUl3/fVMQPA4z8w2z2vS2FRfyoXasYDLOQBCXTtdcKfg6vI/mIEJE1tg6&#10;JgU3CrBZPz+tMNfuyp902cdKJAiHHBWYGLtcylAashjGriNO3tl5izFJX0nt8ZrgtpXTLJtJizWn&#10;BYMdvRkqm/2vVSDnu5cfvz29NkVzPC5MURbd906p4aDfLkFE6uMjfG9/aAXTyQz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ES+/GAAAA3AAAAA8AAAAAAAAA&#10;AAAAAAAAoQIAAGRycy9kb3ducmV2LnhtbFBLBQYAAAAABAAEAPkAAACUAwAAAAA=&#10;"/>
                  <v:line id="Line 210" o:spid="_x0000_s1192" style="position:absolute;flip:y;visibility:visible;mso-wrap-style:square" from="5262,6197" to="5263,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judMYAAADcAAAADwAAAGRycy9kb3ducmV2LnhtbESPQWsCMRSE7wX/Q3hCL0WzSqm6GkUK&#10;hR68VGXF23Pz3Cy7edkmqW7/fVMo9DjMzDfMatPbVtzIh9qxgsk4A0FcOl1zpeB4eBvNQYSIrLF1&#10;TAq+KcBmPXhYYa7dnT/oto+VSBAOOSowMXa5lKE0ZDGMXUecvKvzFmOSvpLa4z3BbSunWfYiLdac&#10;Fgx29GqobPZfVoGc754+/fby3BTN6bQwRVl0551Sj8N+uwQRqY//4b/2u1Ywncz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7I7nTGAAAA3AAAAA8AAAAAAAAA&#10;AAAAAAAAoQIAAGRycy9kb3ducmV2LnhtbFBLBQYAAAAABAAEAPkAAACUAwAAAAA=&#10;"/>
                  <v:line id="Line 211" o:spid="_x0000_s1193" style="position:absolute;flip:y;visibility:visible;mso-wrap-style:square" from="6342,6197" to="6343,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d6BsMAAADcAAAADwAAAGRycy9kb3ducmV2LnhtbERPz2vCMBS+D/wfwhO8jJkqQ7QziggD&#10;D16mUvH21rw1pc1LTTLt/vvlIHj8+H4v171txY18qB0rmIwzEMSl0zVXCk7Hz7c5iBCRNbaOScEf&#10;BVivBi9LzLW78xfdDrESKYRDjgpMjF0uZSgNWQxj1xEn7sd5izFBX0nt8Z7CbSunWTaTFmtODQY7&#10;2hoqm8OvVSDn+9er33y/N0VzPi9MURbdZa/UaNhvPkBE6uNT/HDvtILpJK1NZ9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XegbDAAAA3AAAAA8AAAAAAAAAAAAA&#10;AAAAoQIAAGRycy9kb3ducmV2LnhtbFBLBQYAAAAABAAEAPkAAACRAwAAAAA=&#10;"/>
                  <v:line id="Line 212" o:spid="_x0000_s1194" style="position:absolute;flip:y;visibility:visible;mso-wrap-style:square" from="7422,6197" to="7423,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vfncYAAADcAAAADwAAAGRycy9kb3ducmV2LnhtbESPQWsCMRSE74X+h/AKXkrNKlJ0NYoU&#10;Ch68aMtKb6+b52bZzcs2SXX990YQPA4z8w2zWPW2FSfyoXasYDTMQBCXTtdcKfj++nybgggRWWPr&#10;mBRcKMBq+fy0wFy7M+/otI+VSBAOOSowMXa5lKE0ZDEMXUecvKPzFmOSvpLa4znBbSvHWfYuLdac&#10;Fgx29GGobPb/VoGcbl///Pp30hTN4TAzRVl0P1ulBi/9eg4iUh8f4Xt7oxWMRzO4nU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b353GAAAA3AAAAA8AAAAAAAAA&#10;AAAAAAAAoQIAAGRycy9kb3ducmV2LnhtbFBLBQYAAAAABAAEAPkAAACUAwAAAAA=&#10;"/>
                  <v:line id="Line 213" o:spid="_x0000_s1195" style="position:absolute;flip:y;visibility:visible;mso-wrap-style:square" from="8502,6197" to="8503,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28vcMAAADcAAAADwAAAGRycy9kb3ducmV2LnhtbERPz2vCMBS+D/Y/hCd4GTO1jOGqUUQQ&#10;PHjRjcpuz+bZlDYvXRK1/vfLYbDjx/d7sRpsJ27kQ+NYwXSSgSCunG64VvD1uX2dgQgRWWPnmBQ8&#10;KMBq+fy0wEK7Ox/odoy1SCEcClRgYuwLKUNlyGKYuJ44cRfnLcYEfS21x3sKt53Ms+xdWmw4NRjs&#10;aWOoao9Xq0DO9i8/fn1+a8v2dPowZVX233ulxqNhPQcRaYj/4j/3TivI8zQ/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NvL3DAAAA3AAAAA8AAAAAAAAAAAAA&#10;AAAAoQIAAGRycy9kb3ducmV2LnhtbFBLBQYAAAAABAAEAPkAAACRAwAAAAA=&#10;"/>
                  <v:line id="Line 214" o:spid="_x0000_s1196" style="position:absolute;flip:y;visibility:visible;mso-wrap-style:square" from="9582,6197" to="9583,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EZJsYAAADcAAAADwAAAGRycy9kb3ducmV2LnhtbESPQWsCMRSE7wX/Q3hCL0WzLqXY1ShS&#10;KPTgpVZWentunptlNy/bJNXtv28EweMwM98wy/VgO3EmHxrHCmbTDARx5XTDtYL91/tkDiJEZI2d&#10;Y1LwRwHWq9HDEgvtLvxJ512sRYJwKFCBibEvpAyVIYth6nri5J2ctxiT9LXUHi8JbjuZZ9mLtNhw&#10;WjDY05uhqt39WgVyvn368Zvjc1u2h8OrKauy/94q9TgeNgsQkYZ4D9/aH1pBns/geiYdAb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BGSbGAAAA3AAAAA8AAAAAAAAA&#10;AAAAAAAAoQIAAGRycy9kb3ducmV2LnhtbFBLBQYAAAAABAAEAPkAAACUAwAAAAA=&#10;"/>
                  <v:shape id="Freeform 215" o:spid="_x0000_s1197" style="position:absolute;left:4542;top:5837;width:360;height:390;visibility:visible;mso-wrap-style:square;v-text-anchor:top" coordsize="720,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REMMA&#10;AADcAAAADwAAAGRycy9kb3ducmV2LnhtbESPzWrDMBCE74W8g9hAb40cUULqRgkhEEhPJX89L9bW&#10;NrJWxlIc++2rQiDHYWa+YVabwTWipy7UnjXMZxkI4sKbmksNl/P+bQkiRGSDjWfSMFKAzXryssLc&#10;+DsfqT/FUiQIhxw1VDG2uZShqMhhmPmWOHm/vnMYk+xKaTq8J7hrpMqyhXRYc1qosKVdRYU93ZwG&#10;a3766/uY2a8PtR9qauzhe7Rav06H7SeISEN8hh/tg9GglIL/M+k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ZREMMAAADcAAAADwAAAAAAAAAAAAAAAACYAgAAZHJzL2Rv&#10;d25yZXYueG1sUEsFBgAAAAAEAAQA9QAAAIgDAAAAAA==&#10;" path="m,1260v60,15,120,30,180,-180c240,870,300,,360,v60,,120,870,180,1080c600,1290,660,1275,720,1260e" filled="f">
                    <v:path arrowok="t" o:connecttype="custom" o:connectlocs="0,381;90,327;180,0;270,327;360,381" o:connectangles="0,0,0,0,0"/>
                  </v:shape>
                  <v:shape id="Freeform 216" o:spid="_x0000_s1198" style="position:absolute;left:5622;top:5297;width:720;height:930;visibility:visible;mso-wrap-style:square;v-text-anchor:top" coordsize="720,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0i8MA&#10;AADcAAAADwAAAGRycy9kb3ducmV2LnhtbESPQWvCQBSE70L/w/IKvZmNqUiNrlIKgj1JtXp+ZJ9J&#10;2OzbkN3G5N+7QsHjMDPfMOvtYBvRU+drxwpmSQqCuHC65lLB72k3/QDhA7LGxjEpGMnDdvMyWWOu&#10;3Y1/qD+GUkQI+xwVVCG0uZS+qMiiT1xLHL2r6yyGKLtS6g5vEW4bmaXpQlqsOS5U2NJXRYU5/lkF&#10;Rl/683xMzfcy2w01NWZ/GI1Sb6/D5wpEoCE8w//tvVaQZe/wO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r0i8MAAADcAAAADwAAAAAAAAAAAAAAAACYAgAAZHJzL2Rv&#10;d25yZXYueG1sUEsFBgAAAAAEAAQA9QAAAIgDAAAAAA==&#10;" path="m,1260v60,15,120,30,180,-180c240,870,300,,360,v60,,120,870,180,1080c600,1290,660,1275,720,1260e" filled="f">
                    <v:path arrowok="t" o:connecttype="custom" o:connectlocs="0,908;180,779;360,0;540,779;720,908" o:connectangles="0,0,0,0,0"/>
                  </v:shape>
                  <v:shape id="Freeform 217" o:spid="_x0000_s1199" style="position:absolute;left:8502;top:2777;width:900;height:3450;visibility:visible;mso-wrap-style:square;v-text-anchor:top" coordsize="720,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Ns/8MA&#10;AADcAAAADwAAAGRycy9kb3ducmV2LnhtbESPwWrDMBBE74X8g9hAb7UcE0rjWAklYHBPpWmS82Jt&#10;bSNrZSzVsf++KhR6HGbmDVMcZ9uLiUbfOVawSVIQxLXTHTcKLp/l0wsIH5A19o5JwUIejofVQ4G5&#10;dnf+oOkcGhEh7HNU0IYw5FL6uiWLPnEDcfS+3GgxRDk2Uo94j3DbyyxNn6XFjuNCiwOdWqrN+dsq&#10;MPo2XbdLat52WTl31JvqfTFKPa7n1z2IQHP4D/+1K60gy7bweyYeAX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Ns/8MAAADcAAAADwAAAAAAAAAAAAAAAACYAgAAZHJzL2Rv&#10;d25yZXYueG1sUEsFBgAAAAAEAAQA9QAAAIgDAAAAAA==&#10;" path="m,1260v60,15,120,30,180,-180c240,870,300,,360,v60,,120,870,180,1080c600,1290,660,1275,720,1260e" filled="f">
                    <v:path arrowok="t" o:connecttype="custom" o:connectlocs="0,3370;225,2888;450,0;675,2888;900,3370" o:connectangles="0,0,0,0,0"/>
                  </v:shape>
                </v:group>
                <w10:anchorlock/>
              </v:group>
            </w:pict>
          </mc:Fallback>
        </mc:AlternateContent>
      </w:r>
    </w:p>
    <w:p w:rsidR="000472D1" w:rsidRDefault="000472D1" w:rsidP="000472D1">
      <w:pPr>
        <w:ind w:right="28"/>
        <w:jc w:val="center"/>
        <w:rPr>
          <w:sz w:val="18"/>
          <w:szCs w:val="18"/>
          <w:lang w:val="kk-KZ"/>
        </w:rPr>
      </w:pPr>
      <w:r>
        <w:rPr>
          <w:sz w:val="18"/>
          <w:szCs w:val="18"/>
        </w:rPr>
        <w:t>Рисунок 6 - Спектральные кривые излучения светодиодов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Рабочее задание</w:t>
      </w:r>
    </w:p>
    <w:p w:rsidR="000472D1" w:rsidRDefault="000472D1" w:rsidP="000472D1">
      <w:pPr>
        <w:ind w:right="28"/>
        <w:rPr>
          <w:b/>
          <w:snapToGrid w:val="0"/>
          <w:sz w:val="22"/>
          <w:szCs w:val="22"/>
        </w:rPr>
      </w:pPr>
    </w:p>
    <w:p w:rsidR="000472D1" w:rsidRDefault="000472D1" w:rsidP="000472D1">
      <w:pPr>
        <w:numPr>
          <w:ilvl w:val="0"/>
          <w:numId w:val="38"/>
        </w:numPr>
        <w:ind w:left="0" w:right="28" w:firstLine="0"/>
        <w:jc w:val="both"/>
        <w:rPr>
          <w:snapToGrid w:val="0"/>
          <w:sz w:val="22"/>
          <w:szCs w:val="22"/>
        </w:rPr>
      </w:pPr>
      <w:proofErr w:type="gramStart"/>
      <w:r>
        <w:rPr>
          <w:sz w:val="22"/>
          <w:szCs w:val="22"/>
        </w:rPr>
        <w:t>Устан</w:t>
      </w:r>
      <w:r>
        <w:rPr>
          <w:sz w:val="22"/>
          <w:szCs w:val="22"/>
          <w:lang w:val="kk-KZ"/>
        </w:rPr>
        <w:t>а</w:t>
      </w:r>
      <w:r>
        <w:rPr>
          <w:sz w:val="22"/>
          <w:szCs w:val="22"/>
        </w:rPr>
        <w:t xml:space="preserve">вливая разные светодиоды и меняя силу тока через </w:t>
      </w:r>
      <w:r>
        <w:rPr>
          <w:snapToGrid w:val="0"/>
          <w:sz w:val="22"/>
          <w:szCs w:val="22"/>
        </w:rPr>
        <w:t>светодиод снимите зависимость тока</w:t>
      </w:r>
      <w:proofErr w:type="gramEnd"/>
      <w:r>
        <w:rPr>
          <w:snapToGrid w:val="0"/>
          <w:sz w:val="22"/>
          <w:szCs w:val="22"/>
        </w:rPr>
        <w:t xml:space="preserve"> фоторезистора от тока через светодиод.</w:t>
      </w:r>
    </w:p>
    <w:p w:rsidR="000472D1" w:rsidRDefault="000472D1" w:rsidP="000472D1">
      <w:pPr>
        <w:numPr>
          <w:ilvl w:val="0"/>
          <w:numId w:val="38"/>
        </w:numPr>
        <w:ind w:left="0" w:right="28" w:firstLine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Постройте зависимости </w:t>
      </w:r>
      <w:proofErr w:type="gramStart"/>
      <w:r>
        <w:rPr>
          <w:i/>
          <w:snapToGrid w:val="0"/>
          <w:sz w:val="22"/>
          <w:szCs w:val="22"/>
          <w:lang w:val="en-US"/>
        </w:rPr>
        <w:t>I</w:t>
      </w:r>
      <w:proofErr w:type="gramEnd"/>
      <w:r>
        <w:rPr>
          <w:i/>
          <w:snapToGrid w:val="0"/>
          <w:sz w:val="22"/>
          <w:szCs w:val="22"/>
          <w:vertAlign w:val="subscript"/>
        </w:rPr>
        <w:t>ф</w:t>
      </w:r>
      <w:r>
        <w:rPr>
          <w:i/>
          <w:snapToGrid w:val="0"/>
          <w:sz w:val="22"/>
          <w:szCs w:val="22"/>
        </w:rPr>
        <w:t>=</w:t>
      </w:r>
      <w:r>
        <w:rPr>
          <w:i/>
          <w:snapToGrid w:val="0"/>
          <w:sz w:val="22"/>
          <w:szCs w:val="22"/>
          <w:lang w:val="en-US"/>
        </w:rPr>
        <w:t>f</w:t>
      </w:r>
      <w:r>
        <w:rPr>
          <w:i/>
          <w:snapToGrid w:val="0"/>
          <w:sz w:val="22"/>
          <w:szCs w:val="22"/>
        </w:rPr>
        <w:t>(</w:t>
      </w:r>
      <w:r>
        <w:rPr>
          <w:i/>
          <w:snapToGrid w:val="0"/>
          <w:sz w:val="22"/>
          <w:szCs w:val="22"/>
          <w:lang w:val="en-US"/>
        </w:rPr>
        <w:t>I</w:t>
      </w:r>
      <w:r>
        <w:rPr>
          <w:i/>
          <w:snapToGrid w:val="0"/>
          <w:sz w:val="22"/>
          <w:szCs w:val="22"/>
        </w:rPr>
        <w:t>)</w:t>
      </w:r>
      <w:r>
        <w:rPr>
          <w:snapToGrid w:val="0"/>
          <w:sz w:val="22"/>
          <w:szCs w:val="22"/>
        </w:rPr>
        <w:t xml:space="preserve"> для исследуемого фоторезистора в линейном и квадратичном </w:t>
      </w:r>
      <w:r>
        <w:rPr>
          <w:rFonts w:eastAsia="??"/>
          <w:snapToGrid w:val="0"/>
          <w:sz w:val="22"/>
          <w:szCs w:val="22"/>
          <w:lang w:eastAsia="ko-KR"/>
        </w:rPr>
        <w:t>масштабах и определите тип рекомбинации</w:t>
      </w:r>
      <w:r>
        <w:rPr>
          <w:snapToGrid w:val="0"/>
          <w:sz w:val="22"/>
          <w:szCs w:val="22"/>
        </w:rPr>
        <w:t>.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Контрольные вопросы:</w:t>
      </w:r>
    </w:p>
    <w:p w:rsidR="000472D1" w:rsidRDefault="000472D1" w:rsidP="000472D1">
      <w:pPr>
        <w:ind w:right="28"/>
        <w:rPr>
          <w:b/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1. Какие носители заряда называют  неравновесными?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2. Объясните возможные переходы электронов при поглощении квантов света и рекомбинации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4. Какими выражениями определяется красная граница фотопроводимости для собственных и примесных полупроводников?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5. Каков физический смысл понятия «квантовый выход»?</w:t>
      </w:r>
    </w:p>
    <w:p w:rsidR="000472D1" w:rsidRDefault="000472D1" w:rsidP="000472D1">
      <w:pPr>
        <w:ind w:right="2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6. Как зависит стационарная фотопроводимость от интенсивности света при линейной и квадратичной рекомбинации?       </w:t>
      </w:r>
    </w:p>
    <w:p w:rsidR="000472D1" w:rsidRDefault="000472D1" w:rsidP="000472D1">
      <w:pPr>
        <w:ind w:right="28"/>
        <w:rPr>
          <w:b/>
          <w:snapToGrid w:val="0"/>
          <w:sz w:val="22"/>
          <w:szCs w:val="22"/>
        </w:rPr>
      </w:pPr>
    </w:p>
    <w:p w:rsidR="000472D1" w:rsidRDefault="000472D1" w:rsidP="000472D1">
      <w:pPr>
        <w:ind w:right="28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Литература</w:t>
      </w:r>
    </w:p>
    <w:p w:rsidR="000472D1" w:rsidRDefault="000472D1" w:rsidP="000472D1">
      <w:pPr>
        <w:numPr>
          <w:ilvl w:val="0"/>
          <w:numId w:val="39"/>
        </w:numPr>
        <w:ind w:left="0" w:right="28" w:firstLine="0"/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Степаненко И.П. Основы микроэлектроники: Учеб</w:t>
      </w:r>
      <w:proofErr w:type="gramStart"/>
      <w:r>
        <w:rPr>
          <w:sz w:val="22"/>
          <w:szCs w:val="22"/>
          <w:lang w:eastAsia="ko-KR"/>
        </w:rPr>
        <w:t>.</w:t>
      </w:r>
      <w:proofErr w:type="gramEnd"/>
      <w:r>
        <w:rPr>
          <w:sz w:val="22"/>
          <w:szCs w:val="22"/>
          <w:lang w:eastAsia="ko-KR"/>
        </w:rPr>
        <w:t xml:space="preserve"> </w:t>
      </w:r>
      <w:proofErr w:type="gramStart"/>
      <w:r>
        <w:rPr>
          <w:sz w:val="22"/>
          <w:szCs w:val="22"/>
          <w:lang w:eastAsia="ko-KR"/>
        </w:rPr>
        <w:t>п</w:t>
      </w:r>
      <w:proofErr w:type="gramEnd"/>
      <w:r>
        <w:rPr>
          <w:sz w:val="22"/>
          <w:szCs w:val="22"/>
          <w:lang w:eastAsia="ko-KR"/>
        </w:rPr>
        <w:t>особ. для вузов: - 2-е изд. - М.: Лаборатория Базовых знаний, 2000.- 488с.</w:t>
      </w:r>
    </w:p>
    <w:p w:rsidR="000472D1" w:rsidRDefault="000472D1" w:rsidP="000472D1">
      <w:pPr>
        <w:numPr>
          <w:ilvl w:val="0"/>
          <w:numId w:val="39"/>
        </w:numPr>
        <w:ind w:left="0" w:right="28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.Зи. Физика полупроводниковых приборов. Изд. “Наука”, 1984г, 364 с.</w:t>
      </w:r>
    </w:p>
    <w:p w:rsidR="000472D1" w:rsidRDefault="000472D1" w:rsidP="000472D1">
      <w:pPr>
        <w:numPr>
          <w:ilvl w:val="0"/>
          <w:numId w:val="39"/>
        </w:numPr>
        <w:ind w:left="0" w:right="28" w:firstLine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Шалимова К. И.Физика полупроводников. М., Энергоатомиздат, 1985, 392 с. </w:t>
      </w:r>
    </w:p>
    <w:p w:rsidR="000472D1" w:rsidRDefault="000472D1" w:rsidP="000472D1">
      <w:pPr>
        <w:numPr>
          <w:ilvl w:val="0"/>
          <w:numId w:val="39"/>
        </w:numPr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Р.М. Айтмамбетов,  </w:t>
      </w:r>
      <w:r>
        <w:rPr>
          <w:sz w:val="22"/>
          <w:szCs w:val="22"/>
          <w:lang w:eastAsia="ko-KR"/>
        </w:rPr>
        <w:t>Е.А.</w:t>
      </w:r>
      <w:proofErr w:type="gramStart"/>
      <w:r>
        <w:rPr>
          <w:sz w:val="22"/>
          <w:szCs w:val="22"/>
          <w:lang w:val="en-US" w:eastAsia="ko-KR"/>
        </w:rPr>
        <w:t>C</w:t>
      </w:r>
      <w:proofErr w:type="gramEnd"/>
      <w:r>
        <w:rPr>
          <w:sz w:val="22"/>
          <w:szCs w:val="22"/>
          <w:lang w:eastAsia="ko-KR"/>
        </w:rPr>
        <w:t xml:space="preserve">ванбаев, </w:t>
      </w:r>
      <w:r>
        <w:rPr>
          <w:sz w:val="22"/>
          <w:szCs w:val="22"/>
        </w:rPr>
        <w:t xml:space="preserve">Ш.Б.Байганатова, А.С.Калшабеков, Б.Капланбеков, Т.И.Таурбаев. Структура и свойства некоторых функциональных фотопреобразователей и солнечных элементов. Мат. научно-практической конференции «Роль фундаментальных общеобразовательных дисциплин и </w:t>
      </w:r>
      <w:proofErr w:type="gramStart"/>
      <w:r>
        <w:rPr>
          <w:sz w:val="22"/>
          <w:szCs w:val="22"/>
        </w:rPr>
        <w:t>при-менение</w:t>
      </w:r>
      <w:proofErr w:type="gramEnd"/>
      <w:r>
        <w:rPr>
          <w:sz w:val="22"/>
          <w:szCs w:val="22"/>
        </w:rPr>
        <w:t xml:space="preserve"> информационных технологий при подготовке специалистов в технических ВУЗах», ВИИРС, Алматы, 2004, с. 15-19. </w:t>
      </w:r>
    </w:p>
    <w:p w:rsidR="000472D1" w:rsidRDefault="000472D1" w:rsidP="000472D1">
      <w:pPr>
        <w:numPr>
          <w:ilvl w:val="0"/>
          <w:numId w:val="39"/>
        </w:numPr>
        <w:ind w:left="0" w:right="28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Ю. А. Дудников, С.М. Манаков, </w:t>
      </w:r>
      <w:r>
        <w:rPr>
          <w:sz w:val="22"/>
          <w:szCs w:val="22"/>
          <w:lang w:eastAsia="ko-KR"/>
        </w:rPr>
        <w:t>Е.А.</w:t>
      </w:r>
      <w:proofErr w:type="gramStart"/>
      <w:r>
        <w:rPr>
          <w:sz w:val="22"/>
          <w:szCs w:val="22"/>
          <w:lang w:val="en-US" w:eastAsia="ko-KR"/>
        </w:rPr>
        <w:t>C</w:t>
      </w:r>
      <w:proofErr w:type="gramEnd"/>
      <w:r>
        <w:rPr>
          <w:sz w:val="22"/>
          <w:szCs w:val="22"/>
          <w:lang w:eastAsia="ko-KR"/>
        </w:rPr>
        <w:t xml:space="preserve">ванбаев, </w:t>
      </w:r>
      <w:r>
        <w:rPr>
          <w:sz w:val="22"/>
          <w:szCs w:val="22"/>
        </w:rPr>
        <w:t>А.А. Стамкулов, Т.И.Таурбаев, Л.Л. Хренов, Фотопреобразователи на основе аморфного гидрогенизированного кремния. Ж. «Оптико-механическая  Промышленность», №12, 1989, стр. 49-51.</w:t>
      </w:r>
    </w:p>
    <w:p w:rsidR="000472D1" w:rsidRDefault="000472D1" w:rsidP="000472D1">
      <w:pPr>
        <w:ind w:right="28"/>
        <w:rPr>
          <w:sz w:val="22"/>
          <w:szCs w:val="22"/>
        </w:rPr>
      </w:pPr>
      <w:bookmarkStart w:id="32" w:name="_GoBack"/>
      <w:bookmarkEnd w:id="32"/>
    </w:p>
    <w:sectPr w:rsidR="0004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Kaz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332" w:rsidRPr="0060484F" w:rsidRDefault="00DF7332">
    <w:pPr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48C"/>
    <w:multiLevelType w:val="hybridMultilevel"/>
    <w:tmpl w:val="08B8ED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4021C"/>
    <w:multiLevelType w:val="hybridMultilevel"/>
    <w:tmpl w:val="4D16D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76758"/>
    <w:multiLevelType w:val="hybridMultilevel"/>
    <w:tmpl w:val="D7A0B8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5F3ACB"/>
    <w:multiLevelType w:val="hybridMultilevel"/>
    <w:tmpl w:val="8624B0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BD3482"/>
    <w:multiLevelType w:val="hybridMultilevel"/>
    <w:tmpl w:val="E7623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4C0766"/>
    <w:multiLevelType w:val="hybridMultilevel"/>
    <w:tmpl w:val="163A3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EA487F"/>
    <w:multiLevelType w:val="hybridMultilevel"/>
    <w:tmpl w:val="4C4C8BC4"/>
    <w:lvl w:ilvl="0" w:tplc="408239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2AF6CA3"/>
    <w:multiLevelType w:val="hybridMultilevel"/>
    <w:tmpl w:val="EA7C27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31377D3"/>
    <w:multiLevelType w:val="hybridMultilevel"/>
    <w:tmpl w:val="73D64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291AC9"/>
    <w:multiLevelType w:val="hybridMultilevel"/>
    <w:tmpl w:val="ABFA022E"/>
    <w:lvl w:ilvl="0" w:tplc="04190001">
      <w:start w:val="1"/>
      <w:numFmt w:val="bullet"/>
      <w:lvlText w:val=""/>
      <w:lvlJc w:val="left"/>
      <w:pPr>
        <w:tabs>
          <w:tab w:val="num" w:pos="-3528"/>
        </w:tabs>
        <w:ind w:left="-35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808"/>
        </w:tabs>
        <w:ind w:left="-2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088"/>
        </w:tabs>
        <w:ind w:left="-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368"/>
        </w:tabs>
        <w:ind w:left="-1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648"/>
        </w:tabs>
        <w:ind w:left="-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2"/>
        </w:tabs>
        <w:ind w:left="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</w:abstractNum>
  <w:abstractNum w:abstractNumId="10">
    <w:nsid w:val="156578D1"/>
    <w:multiLevelType w:val="hybridMultilevel"/>
    <w:tmpl w:val="9A2C0A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7542EDF"/>
    <w:multiLevelType w:val="hybridMultilevel"/>
    <w:tmpl w:val="ADD69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CD58B5"/>
    <w:multiLevelType w:val="hybridMultilevel"/>
    <w:tmpl w:val="0F885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D60ADC"/>
    <w:multiLevelType w:val="hybridMultilevel"/>
    <w:tmpl w:val="AC583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F65229"/>
    <w:multiLevelType w:val="hybridMultilevel"/>
    <w:tmpl w:val="BEE6FA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382F6E">
      <w:start w:val="4"/>
      <w:numFmt w:val="decimal"/>
      <w:lvlText w:val="%2"/>
      <w:lvlJc w:val="left"/>
      <w:pPr>
        <w:tabs>
          <w:tab w:val="num" w:pos="3780"/>
        </w:tabs>
        <w:ind w:left="3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AE51AB"/>
    <w:multiLevelType w:val="hybridMultilevel"/>
    <w:tmpl w:val="C408E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A40C51"/>
    <w:multiLevelType w:val="hybridMultilevel"/>
    <w:tmpl w:val="45E4D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6A3B1F"/>
    <w:multiLevelType w:val="multilevel"/>
    <w:tmpl w:val="285CCBE8"/>
    <w:lvl w:ilvl="0">
      <w:start w:val="1"/>
      <w:numFmt w:val="decimal"/>
      <w:lvlText w:val="%1."/>
      <w:lvlJc w:val="left"/>
      <w:pPr>
        <w:tabs>
          <w:tab w:val="num" w:pos="680"/>
        </w:tabs>
        <w:ind w:left="-114" w:firstLine="45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pStyle w:val="a"/>
      <w:isLgl/>
      <w:lvlText w:val="%1.%2.%3"/>
      <w:lvlJc w:val="left"/>
      <w:pPr>
        <w:tabs>
          <w:tab w:val="num" w:pos="1514"/>
        </w:tabs>
        <w:ind w:left="1514" w:hanging="720"/>
      </w:pPr>
    </w:lvl>
    <w:lvl w:ilvl="3">
      <w:start w:val="1"/>
      <w:numFmt w:val="decimal"/>
      <w:pStyle w:val="a"/>
      <w:isLgl/>
      <w:lvlText w:val="%1.%2.%3.%4"/>
      <w:lvlJc w:val="left"/>
      <w:pPr>
        <w:tabs>
          <w:tab w:val="num" w:pos="1741"/>
        </w:tabs>
        <w:ind w:left="1741" w:hanging="720"/>
      </w:pPr>
    </w:lvl>
    <w:lvl w:ilvl="4">
      <w:start w:val="1"/>
      <w:numFmt w:val="decimal"/>
      <w:pStyle w:val="a"/>
      <w:isLgl/>
      <w:lvlText w:val="%1.%2.%3.%4.%5"/>
      <w:lvlJc w:val="left"/>
      <w:pPr>
        <w:tabs>
          <w:tab w:val="num" w:pos="2328"/>
        </w:tabs>
        <w:ind w:left="2328" w:hanging="1080"/>
      </w:pPr>
    </w:lvl>
    <w:lvl w:ilvl="5">
      <w:start w:val="1"/>
      <w:numFmt w:val="decimal"/>
      <w:pStyle w:val="a"/>
      <w:isLgl/>
      <w:lvlText w:val="%1.%2.%3.%4.%5.%6"/>
      <w:lvlJc w:val="left"/>
      <w:pPr>
        <w:tabs>
          <w:tab w:val="num" w:pos="2555"/>
        </w:tabs>
        <w:ind w:left="2555" w:hanging="1080"/>
      </w:pPr>
    </w:lvl>
    <w:lvl w:ilvl="6">
      <w:start w:val="1"/>
      <w:numFmt w:val="decimal"/>
      <w:pStyle w:val="a"/>
      <w:isLgl/>
      <w:lvlText w:val="%1.%2.%3.%4.%5.%6.%7"/>
      <w:lvlJc w:val="left"/>
      <w:pPr>
        <w:tabs>
          <w:tab w:val="num" w:pos="3142"/>
        </w:tabs>
        <w:ind w:left="3142" w:hanging="1440"/>
      </w:pPr>
    </w:lvl>
    <w:lvl w:ilvl="7">
      <w:start w:val="1"/>
      <w:numFmt w:val="decimal"/>
      <w:pStyle w:val="a"/>
      <w:isLgl/>
      <w:lvlText w:val="%1.%2.%3.%4.%5.%6.%7.%8"/>
      <w:lvlJc w:val="left"/>
      <w:pPr>
        <w:tabs>
          <w:tab w:val="num" w:pos="3369"/>
        </w:tabs>
        <w:ind w:left="3369" w:hanging="1440"/>
      </w:pPr>
    </w:lvl>
    <w:lvl w:ilvl="8">
      <w:start w:val="1"/>
      <w:numFmt w:val="decimal"/>
      <w:pStyle w:val="a"/>
      <w:isLgl/>
      <w:lvlText w:val="%1.%2.%3.%4.%5.%6.%7.%8.%9"/>
      <w:lvlJc w:val="left"/>
      <w:pPr>
        <w:tabs>
          <w:tab w:val="num" w:pos="3596"/>
        </w:tabs>
        <w:ind w:left="3596" w:hanging="1440"/>
      </w:pPr>
    </w:lvl>
  </w:abstractNum>
  <w:abstractNum w:abstractNumId="18">
    <w:nsid w:val="2DC50B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2FF036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3644CCF"/>
    <w:multiLevelType w:val="hybridMultilevel"/>
    <w:tmpl w:val="A9B287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C194333"/>
    <w:multiLevelType w:val="hybridMultilevel"/>
    <w:tmpl w:val="22941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E5171E"/>
    <w:multiLevelType w:val="singleLevel"/>
    <w:tmpl w:val="A0AEAC9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</w:abstractNum>
  <w:abstractNum w:abstractNumId="23">
    <w:nsid w:val="463A5C69"/>
    <w:multiLevelType w:val="hybridMultilevel"/>
    <w:tmpl w:val="19C06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2F7C5B"/>
    <w:multiLevelType w:val="hybridMultilevel"/>
    <w:tmpl w:val="E16C9F86"/>
    <w:lvl w:ilvl="0" w:tplc="781AF6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9EC48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E652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C5D9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1AD3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824D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C163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8E9A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F664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5C60B5"/>
    <w:multiLevelType w:val="hybridMultilevel"/>
    <w:tmpl w:val="872C1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866D23"/>
    <w:multiLevelType w:val="hybridMultilevel"/>
    <w:tmpl w:val="325C847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27">
    <w:nsid w:val="5BC84DA3"/>
    <w:multiLevelType w:val="hybridMultilevel"/>
    <w:tmpl w:val="5AAAAA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7580A"/>
    <w:multiLevelType w:val="hybridMultilevel"/>
    <w:tmpl w:val="82E4EA7C"/>
    <w:lvl w:ilvl="0" w:tplc="DA94F8AE">
      <w:start w:val="1"/>
      <w:numFmt w:val="decimal"/>
      <w:lvlText w:val="%1"/>
      <w:lvlJc w:val="left"/>
      <w:pPr>
        <w:tabs>
          <w:tab w:val="num" w:pos="902"/>
        </w:tabs>
        <w:ind w:left="57" w:firstLine="17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BD066D"/>
    <w:multiLevelType w:val="hybridMultilevel"/>
    <w:tmpl w:val="75A602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8A12B37"/>
    <w:multiLevelType w:val="hybridMultilevel"/>
    <w:tmpl w:val="138AF1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F8C0DCF"/>
    <w:multiLevelType w:val="hybridMultilevel"/>
    <w:tmpl w:val="E9700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2A1A61"/>
    <w:multiLevelType w:val="hybridMultilevel"/>
    <w:tmpl w:val="791A6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A93858"/>
    <w:multiLevelType w:val="hybridMultilevel"/>
    <w:tmpl w:val="9ABE06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55B04CD"/>
    <w:multiLevelType w:val="hybridMultilevel"/>
    <w:tmpl w:val="C972A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D96234"/>
    <w:multiLevelType w:val="hybridMultilevel"/>
    <w:tmpl w:val="43A4803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7D7965C0"/>
    <w:multiLevelType w:val="hybridMultilevel"/>
    <w:tmpl w:val="50C2B0C2"/>
    <w:lvl w:ilvl="0" w:tplc="A0FC6C8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CA0B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EE70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ABB1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806B6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F623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4D1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8A066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0E75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9"/>
  </w:num>
  <w:num w:numId="4">
    <w:abstractNumId w:val="7"/>
  </w:num>
  <w:num w:numId="5">
    <w:abstractNumId w:val="1"/>
  </w:num>
  <w:num w:numId="6">
    <w:abstractNumId w:val="0"/>
  </w:num>
  <w:num w:numId="7">
    <w:abstractNumId w:val="36"/>
  </w:num>
  <w:num w:numId="8">
    <w:abstractNumId w:val="24"/>
  </w:num>
  <w:num w:numId="9">
    <w:abstractNumId w:val="20"/>
  </w:num>
  <w:num w:numId="10">
    <w:abstractNumId w:val="35"/>
  </w:num>
  <w:num w:numId="11">
    <w:abstractNumId w:val="26"/>
  </w:num>
  <w:num w:numId="12">
    <w:abstractNumId w:val="15"/>
  </w:num>
  <w:num w:numId="13">
    <w:abstractNumId w:val="32"/>
  </w:num>
  <w:num w:numId="14">
    <w:abstractNumId w:val="16"/>
  </w:num>
  <w:num w:numId="15">
    <w:abstractNumId w:val="8"/>
  </w:num>
  <w:num w:numId="16">
    <w:abstractNumId w:val="5"/>
  </w:num>
  <w:num w:numId="17">
    <w:abstractNumId w:val="34"/>
  </w:num>
  <w:num w:numId="18">
    <w:abstractNumId w:val="23"/>
  </w:num>
  <w:num w:numId="19">
    <w:abstractNumId w:val="33"/>
  </w:num>
  <w:num w:numId="20">
    <w:abstractNumId w:val="12"/>
  </w:num>
  <w:num w:numId="21">
    <w:abstractNumId w:val="4"/>
  </w:num>
  <w:num w:numId="22">
    <w:abstractNumId w:val="21"/>
  </w:num>
  <w:num w:numId="23">
    <w:abstractNumId w:val="11"/>
  </w:num>
  <w:num w:numId="24">
    <w:abstractNumId w:val="13"/>
  </w:num>
  <w:num w:numId="25">
    <w:abstractNumId w:val="25"/>
  </w:num>
  <w:num w:numId="26">
    <w:abstractNumId w:val="10"/>
  </w:num>
  <w:num w:numId="27">
    <w:abstractNumId w:val="2"/>
  </w:num>
  <w:num w:numId="28">
    <w:abstractNumId w:val="3"/>
  </w:num>
  <w:num w:numId="29">
    <w:abstractNumId w:val="31"/>
  </w:num>
  <w:num w:numId="30">
    <w:abstractNumId w:val="3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</w:num>
  <w:num w:numId="39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32"/>
    <w:rsid w:val="00005109"/>
    <w:rsid w:val="0000727E"/>
    <w:rsid w:val="0000794B"/>
    <w:rsid w:val="00014D6E"/>
    <w:rsid w:val="0002039C"/>
    <w:rsid w:val="000206DC"/>
    <w:rsid w:val="00030E94"/>
    <w:rsid w:val="0003200B"/>
    <w:rsid w:val="00033820"/>
    <w:rsid w:val="0003417E"/>
    <w:rsid w:val="00034CFF"/>
    <w:rsid w:val="000366BD"/>
    <w:rsid w:val="00040AA9"/>
    <w:rsid w:val="00041146"/>
    <w:rsid w:val="00043D58"/>
    <w:rsid w:val="00045859"/>
    <w:rsid w:val="000472D1"/>
    <w:rsid w:val="000511A8"/>
    <w:rsid w:val="0005416A"/>
    <w:rsid w:val="0005422D"/>
    <w:rsid w:val="00056AE8"/>
    <w:rsid w:val="0005723F"/>
    <w:rsid w:val="00057D8C"/>
    <w:rsid w:val="00064ED2"/>
    <w:rsid w:val="0006536B"/>
    <w:rsid w:val="00065A42"/>
    <w:rsid w:val="0006608C"/>
    <w:rsid w:val="00066995"/>
    <w:rsid w:val="00073449"/>
    <w:rsid w:val="000749E5"/>
    <w:rsid w:val="00074E00"/>
    <w:rsid w:val="000821C3"/>
    <w:rsid w:val="000824B1"/>
    <w:rsid w:val="00082D46"/>
    <w:rsid w:val="00085146"/>
    <w:rsid w:val="00090F0F"/>
    <w:rsid w:val="000949AB"/>
    <w:rsid w:val="000973AF"/>
    <w:rsid w:val="000A3FFD"/>
    <w:rsid w:val="000A7031"/>
    <w:rsid w:val="000B6462"/>
    <w:rsid w:val="000B6ED5"/>
    <w:rsid w:val="000C5CDC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0D66"/>
    <w:rsid w:val="001019B6"/>
    <w:rsid w:val="00103B96"/>
    <w:rsid w:val="00104EDE"/>
    <w:rsid w:val="00106160"/>
    <w:rsid w:val="00106243"/>
    <w:rsid w:val="001110A2"/>
    <w:rsid w:val="0011155D"/>
    <w:rsid w:val="00111567"/>
    <w:rsid w:val="001151E8"/>
    <w:rsid w:val="00122B94"/>
    <w:rsid w:val="001334CF"/>
    <w:rsid w:val="00140B07"/>
    <w:rsid w:val="0014792E"/>
    <w:rsid w:val="00163579"/>
    <w:rsid w:val="00171FCE"/>
    <w:rsid w:val="00175655"/>
    <w:rsid w:val="00176D87"/>
    <w:rsid w:val="001772BA"/>
    <w:rsid w:val="00177531"/>
    <w:rsid w:val="001A1465"/>
    <w:rsid w:val="001A3633"/>
    <w:rsid w:val="001A597F"/>
    <w:rsid w:val="001A6B95"/>
    <w:rsid w:val="001C06A2"/>
    <w:rsid w:val="001C2BD1"/>
    <w:rsid w:val="001C798E"/>
    <w:rsid w:val="001D1C8C"/>
    <w:rsid w:val="001D1FE9"/>
    <w:rsid w:val="001D2D55"/>
    <w:rsid w:val="001D3F81"/>
    <w:rsid w:val="001E058A"/>
    <w:rsid w:val="001E51DB"/>
    <w:rsid w:val="001E6ABB"/>
    <w:rsid w:val="001F0603"/>
    <w:rsid w:val="001F1318"/>
    <w:rsid w:val="001F264C"/>
    <w:rsid w:val="001F62D6"/>
    <w:rsid w:val="001F79BB"/>
    <w:rsid w:val="00212B8B"/>
    <w:rsid w:val="00224FDB"/>
    <w:rsid w:val="002258A3"/>
    <w:rsid w:val="00226BF4"/>
    <w:rsid w:val="00233AAB"/>
    <w:rsid w:val="002340E4"/>
    <w:rsid w:val="002355CA"/>
    <w:rsid w:val="00240F8A"/>
    <w:rsid w:val="00242194"/>
    <w:rsid w:val="00245FB2"/>
    <w:rsid w:val="00251DFC"/>
    <w:rsid w:val="00252A9A"/>
    <w:rsid w:val="00252C7E"/>
    <w:rsid w:val="00256781"/>
    <w:rsid w:val="002628A3"/>
    <w:rsid w:val="00262A70"/>
    <w:rsid w:val="00266E2B"/>
    <w:rsid w:val="0027540B"/>
    <w:rsid w:val="00277C94"/>
    <w:rsid w:val="00280BF3"/>
    <w:rsid w:val="00281499"/>
    <w:rsid w:val="0029601B"/>
    <w:rsid w:val="002A1076"/>
    <w:rsid w:val="002A2C0E"/>
    <w:rsid w:val="002A5E36"/>
    <w:rsid w:val="002B4E42"/>
    <w:rsid w:val="002B6552"/>
    <w:rsid w:val="002B7C5C"/>
    <w:rsid w:val="002C107C"/>
    <w:rsid w:val="002C147F"/>
    <w:rsid w:val="002C2C50"/>
    <w:rsid w:val="002C3523"/>
    <w:rsid w:val="002C58F8"/>
    <w:rsid w:val="002D6C03"/>
    <w:rsid w:val="00300A6C"/>
    <w:rsid w:val="00307199"/>
    <w:rsid w:val="0031101D"/>
    <w:rsid w:val="003152FA"/>
    <w:rsid w:val="00317A09"/>
    <w:rsid w:val="00322F71"/>
    <w:rsid w:val="003323A6"/>
    <w:rsid w:val="00336EF2"/>
    <w:rsid w:val="00341FC3"/>
    <w:rsid w:val="003421D4"/>
    <w:rsid w:val="00347BC4"/>
    <w:rsid w:val="00352CC7"/>
    <w:rsid w:val="0036137B"/>
    <w:rsid w:val="00365E34"/>
    <w:rsid w:val="00371D30"/>
    <w:rsid w:val="00372941"/>
    <w:rsid w:val="00375687"/>
    <w:rsid w:val="00382EA5"/>
    <w:rsid w:val="00383834"/>
    <w:rsid w:val="003838F6"/>
    <w:rsid w:val="00384833"/>
    <w:rsid w:val="00391946"/>
    <w:rsid w:val="00392C0F"/>
    <w:rsid w:val="00393CBC"/>
    <w:rsid w:val="00395FB0"/>
    <w:rsid w:val="0039691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C5263"/>
    <w:rsid w:val="003F1E25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4985"/>
    <w:rsid w:val="004279C7"/>
    <w:rsid w:val="004304C3"/>
    <w:rsid w:val="00431209"/>
    <w:rsid w:val="00435A84"/>
    <w:rsid w:val="0044193A"/>
    <w:rsid w:val="00447C7E"/>
    <w:rsid w:val="00450823"/>
    <w:rsid w:val="00457DA8"/>
    <w:rsid w:val="004604EC"/>
    <w:rsid w:val="00460779"/>
    <w:rsid w:val="00462770"/>
    <w:rsid w:val="00462F60"/>
    <w:rsid w:val="00466148"/>
    <w:rsid w:val="00476CBB"/>
    <w:rsid w:val="004843BD"/>
    <w:rsid w:val="00485331"/>
    <w:rsid w:val="00491D39"/>
    <w:rsid w:val="00493A5A"/>
    <w:rsid w:val="004951BE"/>
    <w:rsid w:val="00495CA3"/>
    <w:rsid w:val="00496DB7"/>
    <w:rsid w:val="004976EF"/>
    <w:rsid w:val="004A650F"/>
    <w:rsid w:val="004B2D56"/>
    <w:rsid w:val="004B479E"/>
    <w:rsid w:val="004C4824"/>
    <w:rsid w:val="004C6BCC"/>
    <w:rsid w:val="004C753C"/>
    <w:rsid w:val="004C7A39"/>
    <w:rsid w:val="004D3AEC"/>
    <w:rsid w:val="004D42B3"/>
    <w:rsid w:val="004D5F4B"/>
    <w:rsid w:val="004E2960"/>
    <w:rsid w:val="004F6B2E"/>
    <w:rsid w:val="004F79DF"/>
    <w:rsid w:val="00504FCA"/>
    <w:rsid w:val="0050528D"/>
    <w:rsid w:val="00510133"/>
    <w:rsid w:val="00517AEB"/>
    <w:rsid w:val="005245C5"/>
    <w:rsid w:val="005257A9"/>
    <w:rsid w:val="0053059F"/>
    <w:rsid w:val="005310E5"/>
    <w:rsid w:val="00534EDE"/>
    <w:rsid w:val="005353B7"/>
    <w:rsid w:val="00535E71"/>
    <w:rsid w:val="00547062"/>
    <w:rsid w:val="005525AE"/>
    <w:rsid w:val="00554AF3"/>
    <w:rsid w:val="00567703"/>
    <w:rsid w:val="00567C07"/>
    <w:rsid w:val="00571BAA"/>
    <w:rsid w:val="00572142"/>
    <w:rsid w:val="0058099C"/>
    <w:rsid w:val="00582A95"/>
    <w:rsid w:val="00582C83"/>
    <w:rsid w:val="00585D37"/>
    <w:rsid w:val="00586608"/>
    <w:rsid w:val="00592795"/>
    <w:rsid w:val="00592C93"/>
    <w:rsid w:val="00594793"/>
    <w:rsid w:val="00597DD0"/>
    <w:rsid w:val="005A42A6"/>
    <w:rsid w:val="005A7FA4"/>
    <w:rsid w:val="005B0921"/>
    <w:rsid w:val="005B14C8"/>
    <w:rsid w:val="005B1F9E"/>
    <w:rsid w:val="005B5620"/>
    <w:rsid w:val="005C1333"/>
    <w:rsid w:val="005C4946"/>
    <w:rsid w:val="005C5293"/>
    <w:rsid w:val="005D02D7"/>
    <w:rsid w:val="005D2529"/>
    <w:rsid w:val="005D4269"/>
    <w:rsid w:val="005D49BE"/>
    <w:rsid w:val="005E6CCD"/>
    <w:rsid w:val="005F1B73"/>
    <w:rsid w:val="005F1E19"/>
    <w:rsid w:val="005F57C0"/>
    <w:rsid w:val="005F6A8F"/>
    <w:rsid w:val="005F73B9"/>
    <w:rsid w:val="005F7741"/>
    <w:rsid w:val="006066C5"/>
    <w:rsid w:val="00607E1A"/>
    <w:rsid w:val="00612911"/>
    <w:rsid w:val="00613FB2"/>
    <w:rsid w:val="006155CE"/>
    <w:rsid w:val="0061620B"/>
    <w:rsid w:val="00616F4E"/>
    <w:rsid w:val="00623B65"/>
    <w:rsid w:val="006259B3"/>
    <w:rsid w:val="00631691"/>
    <w:rsid w:val="006328F6"/>
    <w:rsid w:val="0063333C"/>
    <w:rsid w:val="0063589D"/>
    <w:rsid w:val="00636420"/>
    <w:rsid w:val="00641248"/>
    <w:rsid w:val="006417EF"/>
    <w:rsid w:val="00642B67"/>
    <w:rsid w:val="00643F61"/>
    <w:rsid w:val="00644448"/>
    <w:rsid w:val="006460F2"/>
    <w:rsid w:val="00650D63"/>
    <w:rsid w:val="00656F06"/>
    <w:rsid w:val="00662D25"/>
    <w:rsid w:val="00666424"/>
    <w:rsid w:val="00673880"/>
    <w:rsid w:val="006758D6"/>
    <w:rsid w:val="00677A44"/>
    <w:rsid w:val="006810CC"/>
    <w:rsid w:val="00687C72"/>
    <w:rsid w:val="0069006C"/>
    <w:rsid w:val="00691EAC"/>
    <w:rsid w:val="00692AF6"/>
    <w:rsid w:val="00692FDC"/>
    <w:rsid w:val="006956BA"/>
    <w:rsid w:val="006970FE"/>
    <w:rsid w:val="006A17E4"/>
    <w:rsid w:val="006A1D10"/>
    <w:rsid w:val="006A488C"/>
    <w:rsid w:val="006A4CB2"/>
    <w:rsid w:val="006B1845"/>
    <w:rsid w:val="006B2DFD"/>
    <w:rsid w:val="006B2E4C"/>
    <w:rsid w:val="006C1440"/>
    <w:rsid w:val="006C3D01"/>
    <w:rsid w:val="006C7336"/>
    <w:rsid w:val="006D1FD8"/>
    <w:rsid w:val="006D468E"/>
    <w:rsid w:val="006D5AE1"/>
    <w:rsid w:val="006E0DC9"/>
    <w:rsid w:val="006E2420"/>
    <w:rsid w:val="006F15B6"/>
    <w:rsid w:val="007000C8"/>
    <w:rsid w:val="00702CD7"/>
    <w:rsid w:val="007065B3"/>
    <w:rsid w:val="00706666"/>
    <w:rsid w:val="00707314"/>
    <w:rsid w:val="00710F3A"/>
    <w:rsid w:val="007272E3"/>
    <w:rsid w:val="00733D49"/>
    <w:rsid w:val="007361E8"/>
    <w:rsid w:val="0074318F"/>
    <w:rsid w:val="0074336A"/>
    <w:rsid w:val="007449FB"/>
    <w:rsid w:val="0075079C"/>
    <w:rsid w:val="0075346D"/>
    <w:rsid w:val="00755B4D"/>
    <w:rsid w:val="00762371"/>
    <w:rsid w:val="0076557F"/>
    <w:rsid w:val="00766AAB"/>
    <w:rsid w:val="00767549"/>
    <w:rsid w:val="00770A0C"/>
    <w:rsid w:val="007710A6"/>
    <w:rsid w:val="00771976"/>
    <w:rsid w:val="00777143"/>
    <w:rsid w:val="0078589F"/>
    <w:rsid w:val="007876F6"/>
    <w:rsid w:val="00787EF2"/>
    <w:rsid w:val="0079067E"/>
    <w:rsid w:val="007A769A"/>
    <w:rsid w:val="007C7D8F"/>
    <w:rsid w:val="007D0065"/>
    <w:rsid w:val="007D1127"/>
    <w:rsid w:val="007D2243"/>
    <w:rsid w:val="007D24DF"/>
    <w:rsid w:val="007D4719"/>
    <w:rsid w:val="007D5637"/>
    <w:rsid w:val="007D5B04"/>
    <w:rsid w:val="007E1E31"/>
    <w:rsid w:val="007E317A"/>
    <w:rsid w:val="007E5999"/>
    <w:rsid w:val="007E6A8D"/>
    <w:rsid w:val="007F26BD"/>
    <w:rsid w:val="007F2EB8"/>
    <w:rsid w:val="008034F9"/>
    <w:rsid w:val="00803EBD"/>
    <w:rsid w:val="00804737"/>
    <w:rsid w:val="008059D4"/>
    <w:rsid w:val="00806C11"/>
    <w:rsid w:val="00806F22"/>
    <w:rsid w:val="0081477A"/>
    <w:rsid w:val="008154F5"/>
    <w:rsid w:val="008170DA"/>
    <w:rsid w:val="00817C9C"/>
    <w:rsid w:val="0082018D"/>
    <w:rsid w:val="0082229F"/>
    <w:rsid w:val="00824409"/>
    <w:rsid w:val="00825516"/>
    <w:rsid w:val="0082571F"/>
    <w:rsid w:val="00830B9E"/>
    <w:rsid w:val="00843EC4"/>
    <w:rsid w:val="008458F9"/>
    <w:rsid w:val="0084760C"/>
    <w:rsid w:val="00850566"/>
    <w:rsid w:val="0085527F"/>
    <w:rsid w:val="00857DD8"/>
    <w:rsid w:val="00861038"/>
    <w:rsid w:val="0087138A"/>
    <w:rsid w:val="00872012"/>
    <w:rsid w:val="0087377A"/>
    <w:rsid w:val="00874015"/>
    <w:rsid w:val="0087629D"/>
    <w:rsid w:val="0088178E"/>
    <w:rsid w:val="0089195F"/>
    <w:rsid w:val="00892E09"/>
    <w:rsid w:val="00895086"/>
    <w:rsid w:val="008959BA"/>
    <w:rsid w:val="008A4F0B"/>
    <w:rsid w:val="008A60A3"/>
    <w:rsid w:val="008B0A33"/>
    <w:rsid w:val="008B0A52"/>
    <w:rsid w:val="008B3C88"/>
    <w:rsid w:val="008B72D3"/>
    <w:rsid w:val="008C1E48"/>
    <w:rsid w:val="008D0691"/>
    <w:rsid w:val="008D0B99"/>
    <w:rsid w:val="008E1973"/>
    <w:rsid w:val="008E26DC"/>
    <w:rsid w:val="008E3764"/>
    <w:rsid w:val="008E64F7"/>
    <w:rsid w:val="008F5E1F"/>
    <w:rsid w:val="00903D55"/>
    <w:rsid w:val="009063BC"/>
    <w:rsid w:val="009078E0"/>
    <w:rsid w:val="00910CC8"/>
    <w:rsid w:val="009113F3"/>
    <w:rsid w:val="00911B80"/>
    <w:rsid w:val="00912F11"/>
    <w:rsid w:val="009208E6"/>
    <w:rsid w:val="009218FF"/>
    <w:rsid w:val="0092198B"/>
    <w:rsid w:val="00921BAE"/>
    <w:rsid w:val="00923E1B"/>
    <w:rsid w:val="009351A9"/>
    <w:rsid w:val="00936758"/>
    <w:rsid w:val="00936F6B"/>
    <w:rsid w:val="00943EBA"/>
    <w:rsid w:val="00945816"/>
    <w:rsid w:val="00946ABF"/>
    <w:rsid w:val="00952ED7"/>
    <w:rsid w:val="00953614"/>
    <w:rsid w:val="00955060"/>
    <w:rsid w:val="009559AE"/>
    <w:rsid w:val="0096017A"/>
    <w:rsid w:val="00960288"/>
    <w:rsid w:val="0096362C"/>
    <w:rsid w:val="00965279"/>
    <w:rsid w:val="00966F35"/>
    <w:rsid w:val="00967DBF"/>
    <w:rsid w:val="009730F3"/>
    <w:rsid w:val="00973230"/>
    <w:rsid w:val="009913F5"/>
    <w:rsid w:val="009973CE"/>
    <w:rsid w:val="009A0F10"/>
    <w:rsid w:val="009A1801"/>
    <w:rsid w:val="009A4860"/>
    <w:rsid w:val="009B0F32"/>
    <w:rsid w:val="009B18D7"/>
    <w:rsid w:val="009B5719"/>
    <w:rsid w:val="009B5B56"/>
    <w:rsid w:val="009C53F0"/>
    <w:rsid w:val="009D3704"/>
    <w:rsid w:val="009D47E5"/>
    <w:rsid w:val="009E03F8"/>
    <w:rsid w:val="009E234A"/>
    <w:rsid w:val="009E2634"/>
    <w:rsid w:val="009E2E66"/>
    <w:rsid w:val="009E49C4"/>
    <w:rsid w:val="009E571B"/>
    <w:rsid w:val="009F2CE0"/>
    <w:rsid w:val="009F52A2"/>
    <w:rsid w:val="009F78E0"/>
    <w:rsid w:val="00A00EE4"/>
    <w:rsid w:val="00A02F70"/>
    <w:rsid w:val="00A0412D"/>
    <w:rsid w:val="00A06583"/>
    <w:rsid w:val="00A07600"/>
    <w:rsid w:val="00A14B05"/>
    <w:rsid w:val="00A210C3"/>
    <w:rsid w:val="00A25D8D"/>
    <w:rsid w:val="00A312B6"/>
    <w:rsid w:val="00A31D45"/>
    <w:rsid w:val="00A335FD"/>
    <w:rsid w:val="00A34271"/>
    <w:rsid w:val="00A342C3"/>
    <w:rsid w:val="00A4326F"/>
    <w:rsid w:val="00A46B77"/>
    <w:rsid w:val="00A47A7A"/>
    <w:rsid w:val="00A53610"/>
    <w:rsid w:val="00A557F5"/>
    <w:rsid w:val="00A55FDA"/>
    <w:rsid w:val="00A57A39"/>
    <w:rsid w:val="00A63017"/>
    <w:rsid w:val="00A65988"/>
    <w:rsid w:val="00A74B96"/>
    <w:rsid w:val="00A778CE"/>
    <w:rsid w:val="00A82750"/>
    <w:rsid w:val="00A8729C"/>
    <w:rsid w:val="00A93C23"/>
    <w:rsid w:val="00A9647A"/>
    <w:rsid w:val="00A97D6D"/>
    <w:rsid w:val="00A97E31"/>
    <w:rsid w:val="00AA0729"/>
    <w:rsid w:val="00AA0C09"/>
    <w:rsid w:val="00AA188B"/>
    <w:rsid w:val="00AA3712"/>
    <w:rsid w:val="00AA45FD"/>
    <w:rsid w:val="00AB2B97"/>
    <w:rsid w:val="00AB2FFA"/>
    <w:rsid w:val="00AB3230"/>
    <w:rsid w:val="00AB4C2C"/>
    <w:rsid w:val="00AB5E3A"/>
    <w:rsid w:val="00AB6EA4"/>
    <w:rsid w:val="00AC3A72"/>
    <w:rsid w:val="00AE085F"/>
    <w:rsid w:val="00AE2FE0"/>
    <w:rsid w:val="00AE47A4"/>
    <w:rsid w:val="00AE5439"/>
    <w:rsid w:val="00AE614C"/>
    <w:rsid w:val="00AE68B2"/>
    <w:rsid w:val="00AE743F"/>
    <w:rsid w:val="00AF1B67"/>
    <w:rsid w:val="00AF20F5"/>
    <w:rsid w:val="00AF34AC"/>
    <w:rsid w:val="00AF526F"/>
    <w:rsid w:val="00B00E50"/>
    <w:rsid w:val="00B012D6"/>
    <w:rsid w:val="00B2087A"/>
    <w:rsid w:val="00B21847"/>
    <w:rsid w:val="00B32581"/>
    <w:rsid w:val="00B52609"/>
    <w:rsid w:val="00B547DE"/>
    <w:rsid w:val="00B56880"/>
    <w:rsid w:val="00B62A44"/>
    <w:rsid w:val="00B63D73"/>
    <w:rsid w:val="00B641F3"/>
    <w:rsid w:val="00B65181"/>
    <w:rsid w:val="00B673AD"/>
    <w:rsid w:val="00B70692"/>
    <w:rsid w:val="00B72269"/>
    <w:rsid w:val="00B74C41"/>
    <w:rsid w:val="00B87279"/>
    <w:rsid w:val="00B87A49"/>
    <w:rsid w:val="00B87FE1"/>
    <w:rsid w:val="00B90585"/>
    <w:rsid w:val="00B9705A"/>
    <w:rsid w:val="00B97309"/>
    <w:rsid w:val="00BA1A64"/>
    <w:rsid w:val="00BA22F6"/>
    <w:rsid w:val="00BA5413"/>
    <w:rsid w:val="00BA66DB"/>
    <w:rsid w:val="00BB16A7"/>
    <w:rsid w:val="00BB3B01"/>
    <w:rsid w:val="00BB5CBC"/>
    <w:rsid w:val="00BC073F"/>
    <w:rsid w:val="00BD25DC"/>
    <w:rsid w:val="00BD27A9"/>
    <w:rsid w:val="00BD47BE"/>
    <w:rsid w:val="00BD5AFF"/>
    <w:rsid w:val="00BD7922"/>
    <w:rsid w:val="00BE2AD7"/>
    <w:rsid w:val="00BE3119"/>
    <w:rsid w:val="00C012D0"/>
    <w:rsid w:val="00C0303C"/>
    <w:rsid w:val="00C041A9"/>
    <w:rsid w:val="00C043A0"/>
    <w:rsid w:val="00C04C7D"/>
    <w:rsid w:val="00C069A4"/>
    <w:rsid w:val="00C06FBA"/>
    <w:rsid w:val="00C1496E"/>
    <w:rsid w:val="00C14DAA"/>
    <w:rsid w:val="00C15A75"/>
    <w:rsid w:val="00C163A0"/>
    <w:rsid w:val="00C17528"/>
    <w:rsid w:val="00C21E2A"/>
    <w:rsid w:val="00C22122"/>
    <w:rsid w:val="00C27314"/>
    <w:rsid w:val="00C375FC"/>
    <w:rsid w:val="00C415BC"/>
    <w:rsid w:val="00C41A37"/>
    <w:rsid w:val="00C43636"/>
    <w:rsid w:val="00C4552C"/>
    <w:rsid w:val="00C456D0"/>
    <w:rsid w:val="00C5418E"/>
    <w:rsid w:val="00C5482C"/>
    <w:rsid w:val="00C573B7"/>
    <w:rsid w:val="00C62973"/>
    <w:rsid w:val="00C63143"/>
    <w:rsid w:val="00C73009"/>
    <w:rsid w:val="00C76AB3"/>
    <w:rsid w:val="00C774B5"/>
    <w:rsid w:val="00C81845"/>
    <w:rsid w:val="00C81A9C"/>
    <w:rsid w:val="00C87A55"/>
    <w:rsid w:val="00C9341B"/>
    <w:rsid w:val="00C9715A"/>
    <w:rsid w:val="00C9742F"/>
    <w:rsid w:val="00CA1D2E"/>
    <w:rsid w:val="00CA2533"/>
    <w:rsid w:val="00CB0FD0"/>
    <w:rsid w:val="00CB2BB2"/>
    <w:rsid w:val="00CC18CC"/>
    <w:rsid w:val="00CC4BEB"/>
    <w:rsid w:val="00CD0338"/>
    <w:rsid w:val="00CD0A27"/>
    <w:rsid w:val="00CD21FB"/>
    <w:rsid w:val="00CD539A"/>
    <w:rsid w:val="00CD5E12"/>
    <w:rsid w:val="00CE2687"/>
    <w:rsid w:val="00CE7C8E"/>
    <w:rsid w:val="00CF010A"/>
    <w:rsid w:val="00CF3316"/>
    <w:rsid w:val="00CF44AC"/>
    <w:rsid w:val="00D01791"/>
    <w:rsid w:val="00D11484"/>
    <w:rsid w:val="00D15BB4"/>
    <w:rsid w:val="00D1609E"/>
    <w:rsid w:val="00D2587F"/>
    <w:rsid w:val="00D32A9D"/>
    <w:rsid w:val="00D33BFE"/>
    <w:rsid w:val="00D3430D"/>
    <w:rsid w:val="00D35C96"/>
    <w:rsid w:val="00D40F79"/>
    <w:rsid w:val="00D41255"/>
    <w:rsid w:val="00D422B3"/>
    <w:rsid w:val="00D45A2F"/>
    <w:rsid w:val="00D53149"/>
    <w:rsid w:val="00D638D5"/>
    <w:rsid w:val="00D64C01"/>
    <w:rsid w:val="00D6593B"/>
    <w:rsid w:val="00D66261"/>
    <w:rsid w:val="00D70BD3"/>
    <w:rsid w:val="00D71020"/>
    <w:rsid w:val="00D73D73"/>
    <w:rsid w:val="00D80956"/>
    <w:rsid w:val="00D811E3"/>
    <w:rsid w:val="00D816C7"/>
    <w:rsid w:val="00D817B8"/>
    <w:rsid w:val="00D819C3"/>
    <w:rsid w:val="00D81C9C"/>
    <w:rsid w:val="00D84A43"/>
    <w:rsid w:val="00D85315"/>
    <w:rsid w:val="00D93030"/>
    <w:rsid w:val="00D9524C"/>
    <w:rsid w:val="00DA2FAB"/>
    <w:rsid w:val="00DA47FB"/>
    <w:rsid w:val="00DA78F3"/>
    <w:rsid w:val="00DB0F4D"/>
    <w:rsid w:val="00DB13CF"/>
    <w:rsid w:val="00DB1A1A"/>
    <w:rsid w:val="00DB2491"/>
    <w:rsid w:val="00DB4FD5"/>
    <w:rsid w:val="00DB5689"/>
    <w:rsid w:val="00DB5817"/>
    <w:rsid w:val="00DB6CE6"/>
    <w:rsid w:val="00DC14BB"/>
    <w:rsid w:val="00DC1F77"/>
    <w:rsid w:val="00DC377F"/>
    <w:rsid w:val="00DC65FB"/>
    <w:rsid w:val="00DC706C"/>
    <w:rsid w:val="00DC7CFC"/>
    <w:rsid w:val="00DC7F3B"/>
    <w:rsid w:val="00DD1C31"/>
    <w:rsid w:val="00DD306C"/>
    <w:rsid w:val="00DE3D00"/>
    <w:rsid w:val="00DF0A4E"/>
    <w:rsid w:val="00DF5017"/>
    <w:rsid w:val="00DF5B58"/>
    <w:rsid w:val="00DF7332"/>
    <w:rsid w:val="00E05B02"/>
    <w:rsid w:val="00E14400"/>
    <w:rsid w:val="00E17DEF"/>
    <w:rsid w:val="00E26F91"/>
    <w:rsid w:val="00E33F5A"/>
    <w:rsid w:val="00E340D1"/>
    <w:rsid w:val="00E35030"/>
    <w:rsid w:val="00E40F73"/>
    <w:rsid w:val="00E431A0"/>
    <w:rsid w:val="00E4439F"/>
    <w:rsid w:val="00E470A5"/>
    <w:rsid w:val="00E551D1"/>
    <w:rsid w:val="00E726A0"/>
    <w:rsid w:val="00E733A3"/>
    <w:rsid w:val="00E74441"/>
    <w:rsid w:val="00E859BE"/>
    <w:rsid w:val="00E87048"/>
    <w:rsid w:val="00E93BBF"/>
    <w:rsid w:val="00E95F06"/>
    <w:rsid w:val="00E9718D"/>
    <w:rsid w:val="00EA0457"/>
    <w:rsid w:val="00EA09C4"/>
    <w:rsid w:val="00EA108D"/>
    <w:rsid w:val="00EA313F"/>
    <w:rsid w:val="00EA3E72"/>
    <w:rsid w:val="00EA662A"/>
    <w:rsid w:val="00EB0052"/>
    <w:rsid w:val="00EB11D2"/>
    <w:rsid w:val="00EC3284"/>
    <w:rsid w:val="00EC5B3D"/>
    <w:rsid w:val="00EC70D0"/>
    <w:rsid w:val="00ED0848"/>
    <w:rsid w:val="00ED2B80"/>
    <w:rsid w:val="00ED3C15"/>
    <w:rsid w:val="00ED4297"/>
    <w:rsid w:val="00ED548F"/>
    <w:rsid w:val="00ED65D3"/>
    <w:rsid w:val="00EE4905"/>
    <w:rsid w:val="00EE5782"/>
    <w:rsid w:val="00EF23E3"/>
    <w:rsid w:val="00EF46C3"/>
    <w:rsid w:val="00EF5492"/>
    <w:rsid w:val="00EF6CED"/>
    <w:rsid w:val="00EF739B"/>
    <w:rsid w:val="00F03EE8"/>
    <w:rsid w:val="00F059C1"/>
    <w:rsid w:val="00F100C1"/>
    <w:rsid w:val="00F14AA5"/>
    <w:rsid w:val="00F1794C"/>
    <w:rsid w:val="00F238F7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624A9"/>
    <w:rsid w:val="00F63167"/>
    <w:rsid w:val="00F64A92"/>
    <w:rsid w:val="00F67449"/>
    <w:rsid w:val="00F71768"/>
    <w:rsid w:val="00F74EF5"/>
    <w:rsid w:val="00F76882"/>
    <w:rsid w:val="00F76C7C"/>
    <w:rsid w:val="00F8091E"/>
    <w:rsid w:val="00F835DB"/>
    <w:rsid w:val="00F93B01"/>
    <w:rsid w:val="00F93D0F"/>
    <w:rsid w:val="00FA067C"/>
    <w:rsid w:val="00FA2565"/>
    <w:rsid w:val="00FA4A96"/>
    <w:rsid w:val="00FB06BA"/>
    <w:rsid w:val="00FB6FEA"/>
    <w:rsid w:val="00FC0ADD"/>
    <w:rsid w:val="00FD1EBE"/>
    <w:rsid w:val="00FD7C63"/>
    <w:rsid w:val="00FE4472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1">
    <w:name w:val="heading 1"/>
    <w:basedOn w:val="a"/>
    <w:next w:val="a"/>
    <w:link w:val="10"/>
    <w:qFormat/>
    <w:rsid w:val="00DF7332"/>
    <w:pPr>
      <w:keepNext/>
      <w:jc w:val="right"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link w:val="20"/>
    <w:qFormat/>
    <w:rsid w:val="00DF7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F7332"/>
    <w:pPr>
      <w:keepNext/>
      <w:jc w:val="center"/>
      <w:outlineLvl w:val="2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DF73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DF73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F7332"/>
    <w:rPr>
      <w:rFonts w:ascii="Times New Roman" w:eastAsia="Times New Roman" w:hAnsi="Times New Roman" w:cs="Times New Roman"/>
      <w:b/>
      <w:sz w:val="28"/>
      <w:szCs w:val="20"/>
      <w:lang w:eastAsia="kk-KZ"/>
    </w:rPr>
  </w:style>
  <w:style w:type="character" w:customStyle="1" w:styleId="70">
    <w:name w:val="Заголовок 7 Знак"/>
    <w:basedOn w:val="a0"/>
    <w:link w:val="7"/>
    <w:rsid w:val="00DF7332"/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3">
    <w:name w:val="Body Text Indent"/>
    <w:basedOn w:val="a"/>
    <w:link w:val="a4"/>
    <w:semiHidden/>
    <w:rsid w:val="00DF7332"/>
    <w:pPr>
      <w:ind w:firstLine="720"/>
    </w:pPr>
    <w:rPr>
      <w:sz w:val="28"/>
      <w:szCs w:val="27"/>
    </w:rPr>
  </w:style>
  <w:style w:type="character" w:customStyle="1" w:styleId="a4">
    <w:name w:val="Основной текст с отступом Знак"/>
    <w:basedOn w:val="a0"/>
    <w:link w:val="a3"/>
    <w:semiHidden/>
    <w:rsid w:val="00DF7332"/>
    <w:rPr>
      <w:rFonts w:ascii="Times New Roman" w:eastAsia="Times New Roman" w:hAnsi="Times New Roman" w:cs="Times New Roman"/>
      <w:sz w:val="28"/>
      <w:szCs w:val="27"/>
      <w:lang w:eastAsia="kk-KZ"/>
    </w:rPr>
  </w:style>
  <w:style w:type="paragraph" w:styleId="a5">
    <w:name w:val="Body Text"/>
    <w:basedOn w:val="a"/>
    <w:link w:val="a6"/>
    <w:uiPriority w:val="99"/>
    <w:semiHidden/>
    <w:unhideWhenUsed/>
    <w:rsid w:val="00DF7332"/>
    <w:pPr>
      <w:spacing w:after="120"/>
    </w:pPr>
    <w:rPr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7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F733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Plain Text"/>
    <w:basedOn w:val="a"/>
    <w:link w:val="a8"/>
    <w:rsid w:val="00DF7332"/>
    <w:rPr>
      <w:rFonts w:ascii="Courier New" w:hAnsi="Courier New" w:cs="Courier New"/>
      <w:lang w:eastAsia="ru-RU"/>
    </w:rPr>
  </w:style>
  <w:style w:type="character" w:customStyle="1" w:styleId="a8">
    <w:name w:val="Текст Знак"/>
    <w:basedOn w:val="a0"/>
    <w:link w:val="a7"/>
    <w:rsid w:val="00DF73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rsid w:val="00DF7332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F7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F7332"/>
  </w:style>
  <w:style w:type="paragraph" w:styleId="ac">
    <w:name w:val="header"/>
    <w:basedOn w:val="a"/>
    <w:link w:val="ad"/>
    <w:rsid w:val="00DF7332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DF7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semiHidden/>
    <w:rsid w:val="00DF7332"/>
    <w:pPr>
      <w:shd w:val="clear" w:color="auto" w:fill="000080"/>
    </w:pPr>
    <w:rPr>
      <w:rFonts w:ascii="Tahoma" w:hAnsi="Tahoma" w:cs="Tahoma"/>
      <w:sz w:val="24"/>
      <w:szCs w:val="24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DF733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11">
    <w:name w:val="toc 1"/>
    <w:basedOn w:val="a"/>
    <w:next w:val="a"/>
    <w:autoRedefine/>
    <w:semiHidden/>
    <w:rsid w:val="00DF7332"/>
    <w:rPr>
      <w:sz w:val="24"/>
      <w:szCs w:val="24"/>
      <w:lang w:eastAsia="ru-RU"/>
    </w:rPr>
  </w:style>
  <w:style w:type="character" w:styleId="af0">
    <w:name w:val="Hyperlink"/>
    <w:basedOn w:val="a0"/>
    <w:rsid w:val="00DF7332"/>
    <w:rPr>
      <w:color w:val="0000FF"/>
      <w:u w:val="single"/>
    </w:rPr>
  </w:style>
  <w:style w:type="paragraph" w:styleId="21">
    <w:name w:val="toc 2"/>
    <w:basedOn w:val="a"/>
    <w:next w:val="a"/>
    <w:autoRedefine/>
    <w:semiHidden/>
    <w:rsid w:val="00DF7332"/>
    <w:pPr>
      <w:ind w:left="240"/>
    </w:pPr>
    <w:rPr>
      <w:sz w:val="24"/>
      <w:szCs w:val="24"/>
      <w:lang w:eastAsia="ru-RU"/>
    </w:rPr>
  </w:style>
  <w:style w:type="table" w:styleId="af1">
    <w:name w:val="Table Grid"/>
    <w:basedOn w:val="a1"/>
    <w:rsid w:val="00DF7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DF7332"/>
    <w:pPr>
      <w:jc w:val="center"/>
    </w:pPr>
    <w:rPr>
      <w:b/>
      <w:bCs/>
      <w:sz w:val="36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DF733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4">
    <w:name w:val="Subtitle"/>
    <w:basedOn w:val="a"/>
    <w:link w:val="af5"/>
    <w:qFormat/>
    <w:rsid w:val="00DF7332"/>
    <w:rPr>
      <w:b/>
      <w:bCs/>
      <w:sz w:val="28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DF73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DF733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F7332"/>
    <w:rPr>
      <w:rFonts w:ascii="Tahoma" w:eastAsia="Times New Roman" w:hAnsi="Tahoma" w:cs="Tahoma"/>
      <w:sz w:val="16"/>
      <w:szCs w:val="16"/>
      <w:lang w:eastAsia="kk-KZ"/>
    </w:rPr>
  </w:style>
  <w:style w:type="paragraph" w:styleId="22">
    <w:name w:val="Body Text 2"/>
    <w:basedOn w:val="a"/>
    <w:link w:val="23"/>
    <w:uiPriority w:val="99"/>
    <w:semiHidden/>
    <w:unhideWhenUsed/>
    <w:rsid w:val="00857DD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57DD8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31">
    <w:name w:val="Body Text 3"/>
    <w:basedOn w:val="a"/>
    <w:link w:val="32"/>
    <w:uiPriority w:val="99"/>
    <w:semiHidden/>
    <w:unhideWhenUsed/>
    <w:rsid w:val="00857DD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57DD8"/>
    <w:rPr>
      <w:rFonts w:ascii="Times New Roman" w:eastAsia="Times New Roman" w:hAnsi="Times New Roman" w:cs="Times New Roman"/>
      <w:sz w:val="16"/>
      <w:szCs w:val="16"/>
      <w:lang w:eastAsia="kk-KZ"/>
    </w:rPr>
  </w:style>
  <w:style w:type="paragraph" w:customStyle="1" w:styleId="af8">
    <w:name w:val="Без отступа"/>
    <w:basedOn w:val="a"/>
    <w:uiPriority w:val="99"/>
    <w:rsid w:val="00857DD8"/>
    <w:rPr>
      <w:rFonts w:eastAsia="Calibri"/>
      <w:szCs w:val="24"/>
      <w:lang w:eastAsia="ru-RU"/>
    </w:rPr>
  </w:style>
  <w:style w:type="character" w:customStyle="1" w:styleId="s00">
    <w:name w:val="s00"/>
    <w:uiPriority w:val="99"/>
    <w:rsid w:val="00857DD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33">
    <w:name w:val="Body Text Indent 3"/>
    <w:basedOn w:val="a"/>
    <w:link w:val="34"/>
    <w:uiPriority w:val="99"/>
    <w:semiHidden/>
    <w:unhideWhenUsed/>
    <w:rsid w:val="000472D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72D1"/>
    <w:rPr>
      <w:rFonts w:ascii="Times New Roman" w:eastAsia="Times New Roman" w:hAnsi="Times New Roman" w:cs="Times New Roman"/>
      <w:sz w:val="16"/>
      <w:szCs w:val="16"/>
      <w:lang w:eastAsia="kk-KZ"/>
    </w:rPr>
  </w:style>
  <w:style w:type="paragraph" w:styleId="af9">
    <w:name w:val="caption"/>
    <w:basedOn w:val="a"/>
    <w:next w:val="a"/>
    <w:semiHidden/>
    <w:unhideWhenUsed/>
    <w:qFormat/>
    <w:rsid w:val="000472D1"/>
    <w:pPr>
      <w:spacing w:line="360" w:lineRule="auto"/>
      <w:ind w:firstLine="360"/>
      <w:jc w:val="both"/>
    </w:pPr>
    <w:rPr>
      <w:b/>
      <w:lang w:eastAsia="ru-RU"/>
    </w:rPr>
  </w:style>
  <w:style w:type="paragraph" w:customStyle="1" w:styleId="FR1">
    <w:name w:val="FR1"/>
    <w:rsid w:val="000472D1"/>
    <w:pPr>
      <w:widowControl w:val="0"/>
      <w:snapToGrid w:val="0"/>
      <w:spacing w:after="0" w:line="240" w:lineRule="auto"/>
      <w:ind w:firstLine="454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Normal">
    <w:name w:val="Normal"/>
    <w:rsid w:val="000472D1"/>
    <w:pPr>
      <w:widowControl w:val="0"/>
      <w:snapToGri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1">
    <w:name w:val="heading 1"/>
    <w:basedOn w:val="a"/>
    <w:next w:val="a"/>
    <w:link w:val="10"/>
    <w:qFormat/>
    <w:rsid w:val="00DF7332"/>
    <w:pPr>
      <w:keepNext/>
      <w:jc w:val="right"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link w:val="20"/>
    <w:qFormat/>
    <w:rsid w:val="00DF7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F7332"/>
    <w:pPr>
      <w:keepNext/>
      <w:jc w:val="center"/>
      <w:outlineLvl w:val="2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DF73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DF73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F7332"/>
    <w:rPr>
      <w:rFonts w:ascii="Times New Roman" w:eastAsia="Times New Roman" w:hAnsi="Times New Roman" w:cs="Times New Roman"/>
      <w:b/>
      <w:sz w:val="28"/>
      <w:szCs w:val="20"/>
      <w:lang w:eastAsia="kk-KZ"/>
    </w:rPr>
  </w:style>
  <w:style w:type="character" w:customStyle="1" w:styleId="70">
    <w:name w:val="Заголовок 7 Знак"/>
    <w:basedOn w:val="a0"/>
    <w:link w:val="7"/>
    <w:rsid w:val="00DF7332"/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3">
    <w:name w:val="Body Text Indent"/>
    <w:basedOn w:val="a"/>
    <w:link w:val="a4"/>
    <w:semiHidden/>
    <w:rsid w:val="00DF7332"/>
    <w:pPr>
      <w:ind w:firstLine="720"/>
    </w:pPr>
    <w:rPr>
      <w:sz w:val="28"/>
      <w:szCs w:val="27"/>
    </w:rPr>
  </w:style>
  <w:style w:type="character" w:customStyle="1" w:styleId="a4">
    <w:name w:val="Основной текст с отступом Знак"/>
    <w:basedOn w:val="a0"/>
    <w:link w:val="a3"/>
    <w:semiHidden/>
    <w:rsid w:val="00DF7332"/>
    <w:rPr>
      <w:rFonts w:ascii="Times New Roman" w:eastAsia="Times New Roman" w:hAnsi="Times New Roman" w:cs="Times New Roman"/>
      <w:sz w:val="28"/>
      <w:szCs w:val="27"/>
      <w:lang w:eastAsia="kk-KZ"/>
    </w:rPr>
  </w:style>
  <w:style w:type="paragraph" w:styleId="a5">
    <w:name w:val="Body Text"/>
    <w:basedOn w:val="a"/>
    <w:link w:val="a6"/>
    <w:uiPriority w:val="99"/>
    <w:semiHidden/>
    <w:unhideWhenUsed/>
    <w:rsid w:val="00DF7332"/>
    <w:pPr>
      <w:spacing w:after="120"/>
    </w:pPr>
    <w:rPr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7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F733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Plain Text"/>
    <w:basedOn w:val="a"/>
    <w:link w:val="a8"/>
    <w:rsid w:val="00DF7332"/>
    <w:rPr>
      <w:rFonts w:ascii="Courier New" w:hAnsi="Courier New" w:cs="Courier New"/>
      <w:lang w:eastAsia="ru-RU"/>
    </w:rPr>
  </w:style>
  <w:style w:type="character" w:customStyle="1" w:styleId="a8">
    <w:name w:val="Текст Знак"/>
    <w:basedOn w:val="a0"/>
    <w:link w:val="a7"/>
    <w:rsid w:val="00DF73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rsid w:val="00DF7332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F7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F7332"/>
  </w:style>
  <w:style w:type="paragraph" w:styleId="ac">
    <w:name w:val="header"/>
    <w:basedOn w:val="a"/>
    <w:link w:val="ad"/>
    <w:rsid w:val="00DF7332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DF7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semiHidden/>
    <w:rsid w:val="00DF7332"/>
    <w:pPr>
      <w:shd w:val="clear" w:color="auto" w:fill="000080"/>
    </w:pPr>
    <w:rPr>
      <w:rFonts w:ascii="Tahoma" w:hAnsi="Tahoma" w:cs="Tahoma"/>
      <w:sz w:val="24"/>
      <w:szCs w:val="24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DF733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11">
    <w:name w:val="toc 1"/>
    <w:basedOn w:val="a"/>
    <w:next w:val="a"/>
    <w:autoRedefine/>
    <w:semiHidden/>
    <w:rsid w:val="00DF7332"/>
    <w:rPr>
      <w:sz w:val="24"/>
      <w:szCs w:val="24"/>
      <w:lang w:eastAsia="ru-RU"/>
    </w:rPr>
  </w:style>
  <w:style w:type="character" w:styleId="af0">
    <w:name w:val="Hyperlink"/>
    <w:basedOn w:val="a0"/>
    <w:rsid w:val="00DF7332"/>
    <w:rPr>
      <w:color w:val="0000FF"/>
      <w:u w:val="single"/>
    </w:rPr>
  </w:style>
  <w:style w:type="paragraph" w:styleId="21">
    <w:name w:val="toc 2"/>
    <w:basedOn w:val="a"/>
    <w:next w:val="a"/>
    <w:autoRedefine/>
    <w:semiHidden/>
    <w:rsid w:val="00DF7332"/>
    <w:pPr>
      <w:ind w:left="240"/>
    </w:pPr>
    <w:rPr>
      <w:sz w:val="24"/>
      <w:szCs w:val="24"/>
      <w:lang w:eastAsia="ru-RU"/>
    </w:rPr>
  </w:style>
  <w:style w:type="table" w:styleId="af1">
    <w:name w:val="Table Grid"/>
    <w:basedOn w:val="a1"/>
    <w:rsid w:val="00DF7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DF7332"/>
    <w:pPr>
      <w:jc w:val="center"/>
    </w:pPr>
    <w:rPr>
      <w:b/>
      <w:bCs/>
      <w:sz w:val="36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DF733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4">
    <w:name w:val="Subtitle"/>
    <w:basedOn w:val="a"/>
    <w:link w:val="af5"/>
    <w:qFormat/>
    <w:rsid w:val="00DF7332"/>
    <w:rPr>
      <w:b/>
      <w:bCs/>
      <w:sz w:val="28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DF73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DF733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F7332"/>
    <w:rPr>
      <w:rFonts w:ascii="Tahoma" w:eastAsia="Times New Roman" w:hAnsi="Tahoma" w:cs="Tahoma"/>
      <w:sz w:val="16"/>
      <w:szCs w:val="16"/>
      <w:lang w:eastAsia="kk-KZ"/>
    </w:rPr>
  </w:style>
  <w:style w:type="paragraph" w:styleId="22">
    <w:name w:val="Body Text 2"/>
    <w:basedOn w:val="a"/>
    <w:link w:val="23"/>
    <w:uiPriority w:val="99"/>
    <w:semiHidden/>
    <w:unhideWhenUsed/>
    <w:rsid w:val="00857DD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57DD8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31">
    <w:name w:val="Body Text 3"/>
    <w:basedOn w:val="a"/>
    <w:link w:val="32"/>
    <w:uiPriority w:val="99"/>
    <w:semiHidden/>
    <w:unhideWhenUsed/>
    <w:rsid w:val="00857DD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57DD8"/>
    <w:rPr>
      <w:rFonts w:ascii="Times New Roman" w:eastAsia="Times New Roman" w:hAnsi="Times New Roman" w:cs="Times New Roman"/>
      <w:sz w:val="16"/>
      <w:szCs w:val="16"/>
      <w:lang w:eastAsia="kk-KZ"/>
    </w:rPr>
  </w:style>
  <w:style w:type="paragraph" w:customStyle="1" w:styleId="af8">
    <w:name w:val="Без отступа"/>
    <w:basedOn w:val="a"/>
    <w:uiPriority w:val="99"/>
    <w:rsid w:val="00857DD8"/>
    <w:rPr>
      <w:rFonts w:eastAsia="Calibri"/>
      <w:szCs w:val="24"/>
      <w:lang w:eastAsia="ru-RU"/>
    </w:rPr>
  </w:style>
  <w:style w:type="character" w:customStyle="1" w:styleId="s00">
    <w:name w:val="s00"/>
    <w:uiPriority w:val="99"/>
    <w:rsid w:val="00857DD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33">
    <w:name w:val="Body Text Indent 3"/>
    <w:basedOn w:val="a"/>
    <w:link w:val="34"/>
    <w:uiPriority w:val="99"/>
    <w:semiHidden/>
    <w:unhideWhenUsed/>
    <w:rsid w:val="000472D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72D1"/>
    <w:rPr>
      <w:rFonts w:ascii="Times New Roman" w:eastAsia="Times New Roman" w:hAnsi="Times New Roman" w:cs="Times New Roman"/>
      <w:sz w:val="16"/>
      <w:szCs w:val="16"/>
      <w:lang w:eastAsia="kk-KZ"/>
    </w:rPr>
  </w:style>
  <w:style w:type="paragraph" w:styleId="af9">
    <w:name w:val="caption"/>
    <w:basedOn w:val="a"/>
    <w:next w:val="a"/>
    <w:semiHidden/>
    <w:unhideWhenUsed/>
    <w:qFormat/>
    <w:rsid w:val="000472D1"/>
    <w:pPr>
      <w:spacing w:line="360" w:lineRule="auto"/>
      <w:ind w:firstLine="360"/>
      <w:jc w:val="both"/>
    </w:pPr>
    <w:rPr>
      <w:b/>
      <w:lang w:eastAsia="ru-RU"/>
    </w:rPr>
  </w:style>
  <w:style w:type="paragraph" w:customStyle="1" w:styleId="FR1">
    <w:name w:val="FR1"/>
    <w:rsid w:val="000472D1"/>
    <w:pPr>
      <w:widowControl w:val="0"/>
      <w:snapToGrid w:val="0"/>
      <w:spacing w:after="0" w:line="240" w:lineRule="auto"/>
      <w:ind w:firstLine="454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Normal">
    <w:name w:val="Normal"/>
    <w:rsid w:val="000472D1"/>
    <w:pPr>
      <w:widowControl w:val="0"/>
      <w:snapToGri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0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6.bin"/><Relationship Id="rId191" Type="http://schemas.openxmlformats.org/officeDocument/2006/relationships/image" Target="http://images.nature.web.ru/nature/2001/01/16/0001159114/img374.preview.gif" TargetMode="External"/><Relationship Id="rId205" Type="http://schemas.openxmlformats.org/officeDocument/2006/relationships/image" Target="media/image94.wmf"/><Relationship Id="rId107" Type="http://schemas.openxmlformats.org/officeDocument/2006/relationships/image" Target="media/image47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5.bin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1.bin"/><Relationship Id="rId181" Type="http://schemas.openxmlformats.org/officeDocument/2006/relationships/image" Target="media/image84.wmf"/><Relationship Id="rId216" Type="http://schemas.openxmlformats.org/officeDocument/2006/relationships/oleObject" Target="embeddings/oleObject105.bin"/><Relationship Id="rId211" Type="http://schemas.openxmlformats.org/officeDocument/2006/relationships/image" Target="media/image97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68.bin"/><Relationship Id="rId139" Type="http://schemas.openxmlformats.org/officeDocument/2006/relationships/image" Target="media/image63.wmf"/><Relationship Id="rId80" Type="http://schemas.openxmlformats.org/officeDocument/2006/relationships/image" Target="media/image36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6.bin"/><Relationship Id="rId155" Type="http://schemas.openxmlformats.org/officeDocument/2006/relationships/image" Target="media/image71.wmf"/><Relationship Id="rId171" Type="http://schemas.openxmlformats.org/officeDocument/2006/relationships/image" Target="media/image79.wmf"/><Relationship Id="rId176" Type="http://schemas.openxmlformats.org/officeDocument/2006/relationships/oleObject" Target="embeddings/oleObject89.bin"/><Relationship Id="rId192" Type="http://schemas.openxmlformats.org/officeDocument/2006/relationships/image" Target="media/image88.png"/><Relationship Id="rId197" Type="http://schemas.openxmlformats.org/officeDocument/2006/relationships/image" Target="media/image90.gif"/><Relationship Id="rId206" Type="http://schemas.openxmlformats.org/officeDocument/2006/relationships/oleObject" Target="embeddings/oleObject99.bin"/><Relationship Id="rId201" Type="http://schemas.openxmlformats.org/officeDocument/2006/relationships/image" Target="media/image92.wmf"/><Relationship Id="rId222" Type="http://schemas.openxmlformats.org/officeDocument/2006/relationships/oleObject" Target="embeddings/oleObject109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8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2.wmf"/><Relationship Id="rId140" Type="http://schemas.openxmlformats.org/officeDocument/2006/relationships/oleObject" Target="embeddings/oleObject71.bin"/><Relationship Id="rId145" Type="http://schemas.openxmlformats.org/officeDocument/2006/relationships/image" Target="media/image66.wmf"/><Relationship Id="rId161" Type="http://schemas.openxmlformats.org/officeDocument/2006/relationships/image" Target="media/image74.wmf"/><Relationship Id="rId166" Type="http://schemas.openxmlformats.org/officeDocument/2006/relationships/oleObject" Target="embeddings/oleObject84.bin"/><Relationship Id="rId182" Type="http://schemas.openxmlformats.org/officeDocument/2006/relationships/oleObject" Target="embeddings/oleObject92.bin"/><Relationship Id="rId187" Type="http://schemas.openxmlformats.org/officeDocument/2006/relationships/hyperlink" Target="http://www.astronet.ru/" TargetMode="External"/><Relationship Id="rId217" Type="http://schemas.openxmlformats.org/officeDocument/2006/relationships/image" Target="media/image99.wmf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212" Type="http://schemas.openxmlformats.org/officeDocument/2006/relationships/oleObject" Target="embeddings/oleObject102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3.wmf"/><Relationship Id="rId44" Type="http://schemas.openxmlformats.org/officeDocument/2006/relationships/image" Target="media/image20.jpeg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6.bin"/><Relationship Id="rId135" Type="http://schemas.openxmlformats.org/officeDocument/2006/relationships/image" Target="media/image61.wmf"/><Relationship Id="rId151" Type="http://schemas.openxmlformats.org/officeDocument/2006/relationships/image" Target="media/image69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2.wmf"/><Relationship Id="rId198" Type="http://schemas.openxmlformats.org/officeDocument/2006/relationships/image" Target="http://images.nature.web.ru/nature/2001/01/16/0001159114/img49.gif" TargetMode="External"/><Relationship Id="rId172" Type="http://schemas.openxmlformats.org/officeDocument/2006/relationships/oleObject" Target="embeddings/oleObject87.bin"/><Relationship Id="rId193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207" Type="http://schemas.openxmlformats.org/officeDocument/2006/relationships/image" Target="media/image95.wmf"/><Relationship Id="rId223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48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141" Type="http://schemas.openxmlformats.org/officeDocument/2006/relationships/image" Target="media/image64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7.wmf"/><Relationship Id="rId188" Type="http://schemas.openxmlformats.org/officeDocument/2006/relationships/hyperlink" Target="http://astra.prao.psu.ru/" TargetMode="Externa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1.wmf"/><Relationship Id="rId162" Type="http://schemas.openxmlformats.org/officeDocument/2006/relationships/oleObject" Target="embeddings/oleObject82.bin"/><Relationship Id="rId183" Type="http://schemas.openxmlformats.org/officeDocument/2006/relationships/image" Target="media/image85.wmf"/><Relationship Id="rId213" Type="http://schemas.openxmlformats.org/officeDocument/2006/relationships/oleObject" Target="embeddings/oleObject103.bin"/><Relationship Id="rId218" Type="http://schemas.openxmlformats.org/officeDocument/2006/relationships/oleObject" Target="embeddings/oleObject106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0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7.bin"/><Relationship Id="rId173" Type="http://schemas.openxmlformats.org/officeDocument/2006/relationships/image" Target="media/image80.wmf"/><Relationship Id="rId194" Type="http://schemas.openxmlformats.org/officeDocument/2006/relationships/hyperlink" Target="http://nature.web.ru/db/msg.html?mid=1159114&amp;uri=img189.gif" TargetMode="External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208" Type="http://schemas.openxmlformats.org/officeDocument/2006/relationships/oleObject" Target="embeddings/oleObject100.bin"/><Relationship Id="rId19" Type="http://schemas.openxmlformats.org/officeDocument/2006/relationships/oleObject" Target="embeddings/oleObject6.bin"/><Relationship Id="rId224" Type="http://schemas.openxmlformats.org/officeDocument/2006/relationships/theme" Target="theme/theme1.xml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image" Target="media/image44.wmf"/><Relationship Id="rId105" Type="http://schemas.openxmlformats.org/officeDocument/2006/relationships/image" Target="media/image46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3.wmf"/><Relationship Id="rId121" Type="http://schemas.openxmlformats.org/officeDocument/2006/relationships/image" Target="media/image54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3.bin"/><Relationship Id="rId189" Type="http://schemas.openxmlformats.org/officeDocument/2006/relationships/hyperlink" Target="http://nature.web.ru/db/msg.html?mid=1159114&amp;uri=img374.gif" TargetMode="External"/><Relationship Id="rId219" Type="http://schemas.openxmlformats.org/officeDocument/2006/relationships/oleObject" Target="embeddings/oleObject107.bin"/><Relationship Id="rId3" Type="http://schemas.microsoft.com/office/2007/relationships/stylesWithEffects" Target="stylesWithEffects.xml"/><Relationship Id="rId214" Type="http://schemas.openxmlformats.org/officeDocument/2006/relationships/image" Target="media/image98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3.wmf"/><Relationship Id="rId195" Type="http://schemas.openxmlformats.org/officeDocument/2006/relationships/image" Target="media/image89.gif"/><Relationship Id="rId209" Type="http://schemas.openxmlformats.org/officeDocument/2006/relationships/image" Target="media/image96.wmf"/><Relationship Id="rId190" Type="http://schemas.openxmlformats.org/officeDocument/2006/relationships/image" Target="media/image87.gif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8.bin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1.bin"/><Relationship Id="rId210" Type="http://schemas.openxmlformats.org/officeDocument/2006/relationships/oleObject" Target="embeddings/oleObject101.bin"/><Relationship Id="rId215" Type="http://schemas.openxmlformats.org/officeDocument/2006/relationships/oleObject" Target="embeddings/oleObject104.bin"/><Relationship Id="rId26" Type="http://schemas.openxmlformats.org/officeDocument/2006/relationships/image" Target="media/image11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1.wmf"/><Relationship Id="rId196" Type="http://schemas.openxmlformats.org/officeDocument/2006/relationships/image" Target="http://images.nature.web.ru/nature/2001/01/16/0001159114/img189.preview.gif" TargetMode="External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00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5.wmf"/><Relationship Id="rId123" Type="http://schemas.openxmlformats.org/officeDocument/2006/relationships/image" Target="media/image55.wmf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34</Pages>
  <Words>12084</Words>
  <Characters>68884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5</cp:revision>
  <dcterms:created xsi:type="dcterms:W3CDTF">2013-10-08T19:24:00Z</dcterms:created>
  <dcterms:modified xsi:type="dcterms:W3CDTF">2013-10-08T20:10:00Z</dcterms:modified>
</cp:coreProperties>
</file>